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C8007" w14:textId="77777777" w:rsidR="00DE7E83" w:rsidRPr="00DE7E83" w:rsidRDefault="00DE7E83" w:rsidP="00DE7E83">
      <w:pPr>
        <w:shd w:val="clear" w:color="auto" w:fill="FFFFFF"/>
        <w:spacing w:after="0" w:line="307" w:lineRule="atLeast"/>
        <w:jc w:val="both"/>
        <w:rPr>
          <w:rFonts w:ascii="Times New Roman" w:eastAsia="Times New Roman" w:hAnsi="Times New Roman" w:cs="Times New Roman"/>
          <w:color w:val="000000"/>
          <w:sz w:val="28"/>
          <w:szCs w:val="28"/>
          <w:lang w:eastAsia="ru-RU"/>
        </w:rPr>
      </w:pPr>
    </w:p>
    <w:p w14:paraId="176847D0" w14:textId="77777777" w:rsidR="00DE7E83" w:rsidRPr="00DE7E83" w:rsidRDefault="00DE7E83" w:rsidP="00DE7E83">
      <w:pPr>
        <w:spacing w:after="0" w:line="240" w:lineRule="auto"/>
        <w:jc w:val="center"/>
        <w:rPr>
          <w:rFonts w:ascii="Times New Roman" w:eastAsia="Times New Roman" w:hAnsi="Times New Roman" w:cs="Times New Roman"/>
          <w:b/>
          <w:sz w:val="24"/>
          <w:szCs w:val="24"/>
        </w:rPr>
      </w:pPr>
      <w:r w:rsidRPr="00DE7E83">
        <w:rPr>
          <w:rFonts w:ascii="Times New Roman" w:eastAsia="Times New Roman" w:hAnsi="Times New Roman" w:cs="Times New Roman"/>
          <w:b/>
          <w:sz w:val="24"/>
          <w:szCs w:val="24"/>
        </w:rPr>
        <w:t xml:space="preserve">Муниципальное автономное дошкольное образовательное учреждение </w:t>
      </w:r>
    </w:p>
    <w:p w14:paraId="1697C40B" w14:textId="77777777" w:rsidR="00DE7E83" w:rsidRPr="00DE7E83" w:rsidRDefault="00DE7E83" w:rsidP="00DE7E83">
      <w:pPr>
        <w:spacing w:after="0" w:line="240" w:lineRule="auto"/>
        <w:jc w:val="center"/>
        <w:rPr>
          <w:rFonts w:ascii="Times New Roman" w:eastAsia="Times New Roman" w:hAnsi="Times New Roman" w:cs="Times New Roman"/>
          <w:b/>
          <w:sz w:val="24"/>
          <w:szCs w:val="24"/>
        </w:rPr>
      </w:pPr>
      <w:r w:rsidRPr="00DE7E83">
        <w:rPr>
          <w:rFonts w:ascii="Times New Roman" w:eastAsia="Times New Roman" w:hAnsi="Times New Roman" w:cs="Times New Roman"/>
          <w:b/>
          <w:sz w:val="24"/>
          <w:szCs w:val="24"/>
        </w:rPr>
        <w:t xml:space="preserve"> «Детский сад № 70 «Солнечный город»</w:t>
      </w:r>
    </w:p>
    <w:p w14:paraId="5748866D" w14:textId="77777777" w:rsidR="00DE7E83" w:rsidRPr="00DE7E83" w:rsidRDefault="00DE7E83" w:rsidP="00DE7E83">
      <w:pPr>
        <w:spacing w:after="0" w:line="240" w:lineRule="auto"/>
        <w:jc w:val="center"/>
        <w:rPr>
          <w:rFonts w:ascii="Times New Roman" w:eastAsia="Times New Roman" w:hAnsi="Times New Roman" w:cs="Times New Roman"/>
          <w:b/>
          <w:sz w:val="24"/>
          <w:szCs w:val="24"/>
        </w:rPr>
      </w:pPr>
      <w:r w:rsidRPr="00DE7E83">
        <w:rPr>
          <w:rFonts w:ascii="Times New Roman" w:eastAsia="Times New Roman" w:hAnsi="Times New Roman" w:cs="Times New Roman"/>
          <w:b/>
          <w:sz w:val="24"/>
          <w:szCs w:val="24"/>
        </w:rPr>
        <w:t xml:space="preserve">630126 г. Новосибирск, ул. Выборная, 113/2, тел.: 209-04-22, </w:t>
      </w:r>
    </w:p>
    <w:p w14:paraId="1459F8CA" w14:textId="77777777" w:rsidR="00DE7E83" w:rsidRPr="00DE7E83" w:rsidRDefault="00DE7E83" w:rsidP="00DE7E83">
      <w:pPr>
        <w:spacing w:after="0" w:line="240" w:lineRule="auto"/>
        <w:jc w:val="center"/>
        <w:rPr>
          <w:rFonts w:ascii="Times New Roman" w:eastAsia="Times New Roman" w:hAnsi="Times New Roman" w:cs="Times New Roman"/>
          <w:b/>
          <w:sz w:val="24"/>
          <w:szCs w:val="24"/>
          <w:lang w:val="en-US"/>
        </w:rPr>
      </w:pPr>
      <w:proofErr w:type="gramStart"/>
      <w:r w:rsidRPr="00DE7E83">
        <w:rPr>
          <w:rFonts w:ascii="Times New Roman" w:eastAsia="Times New Roman" w:hAnsi="Times New Roman" w:cs="Times New Roman"/>
          <w:b/>
          <w:sz w:val="24"/>
          <w:szCs w:val="24"/>
          <w:lang w:val="en-US"/>
        </w:rPr>
        <w:t>e-mail</w:t>
      </w:r>
      <w:proofErr w:type="gramEnd"/>
      <w:r w:rsidRPr="00DE7E83">
        <w:rPr>
          <w:rFonts w:ascii="Times New Roman" w:eastAsia="Times New Roman" w:hAnsi="Times New Roman" w:cs="Times New Roman"/>
          <w:b/>
          <w:sz w:val="24"/>
          <w:szCs w:val="24"/>
          <w:lang w:val="en-US"/>
        </w:rPr>
        <w:t xml:space="preserve">: </w:t>
      </w:r>
      <w:hyperlink r:id="rId5" w:history="1">
        <w:r w:rsidRPr="00DE7E83">
          <w:rPr>
            <w:rFonts w:ascii="Times New Roman" w:eastAsia="Times New Roman" w:hAnsi="Times New Roman" w:cs="Times New Roman"/>
            <w:b/>
            <w:color w:val="0000FF"/>
            <w:sz w:val="24"/>
            <w:szCs w:val="24"/>
            <w:u w:val="single"/>
            <w:lang w:val="en-US"/>
          </w:rPr>
          <w:t>s_gorod@mail.ru</w:t>
        </w:r>
      </w:hyperlink>
    </w:p>
    <w:p w14:paraId="5AAA1427" w14:textId="77777777" w:rsidR="00DE7E83" w:rsidRPr="00DE7E83" w:rsidRDefault="00DE7E83" w:rsidP="00DE7E83">
      <w:pPr>
        <w:spacing w:after="0" w:line="360" w:lineRule="auto"/>
        <w:jc w:val="center"/>
        <w:rPr>
          <w:rFonts w:ascii="Times New Roman" w:eastAsia="Times New Roman" w:hAnsi="Times New Roman" w:cs="Times New Roman"/>
          <w:b/>
          <w:sz w:val="24"/>
          <w:szCs w:val="24"/>
        </w:rPr>
      </w:pPr>
      <w:r w:rsidRPr="00DE7E83">
        <w:rPr>
          <w:rFonts w:ascii="Times New Roman" w:eastAsia="Times New Roman" w:hAnsi="Times New Roman" w:cs="Times New Roman"/>
          <w:b/>
          <w:sz w:val="24"/>
          <w:szCs w:val="24"/>
        </w:rPr>
        <w:t>___________________________________________________________________</w:t>
      </w:r>
    </w:p>
    <w:p w14:paraId="49D413E7" w14:textId="77777777" w:rsidR="00DE7E83" w:rsidRPr="00DE7E83" w:rsidRDefault="00DE7E83" w:rsidP="00DE7E83">
      <w:pPr>
        <w:spacing w:after="0" w:line="240" w:lineRule="auto"/>
        <w:jc w:val="center"/>
        <w:rPr>
          <w:rFonts w:ascii="Times New Roman" w:eastAsia="Times New Roman" w:hAnsi="Times New Roman" w:cs="Times New Roman"/>
          <w:b/>
          <w:sz w:val="32"/>
          <w:szCs w:val="32"/>
        </w:rPr>
      </w:pPr>
      <w:r w:rsidRPr="00DE7E83">
        <w:rPr>
          <w:rFonts w:ascii="Calibri" w:eastAsia="Times New Roman" w:hAnsi="Calibri" w:cs="Times New Roman"/>
          <w:noProof/>
          <w:lang w:eastAsia="ru-RU"/>
        </w:rPr>
        <w:drawing>
          <wp:anchor distT="0" distB="0" distL="114300" distR="114300" simplePos="0" relativeHeight="251661312" behindDoc="0" locked="0" layoutInCell="1" allowOverlap="1" wp14:anchorId="0917FCC8" wp14:editId="78494B03">
            <wp:simplePos x="0" y="0"/>
            <wp:positionH relativeFrom="column">
              <wp:posOffset>156210</wp:posOffset>
            </wp:positionH>
            <wp:positionV relativeFrom="paragraph">
              <wp:posOffset>201295</wp:posOffset>
            </wp:positionV>
            <wp:extent cx="1724025" cy="1724025"/>
            <wp:effectExtent l="0" t="0" r="9525" b="9525"/>
            <wp:wrapSquare wrapText="bothSides"/>
            <wp:docPr id="1" name="Рисунок 3"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anchor>
        </w:drawing>
      </w:r>
    </w:p>
    <w:p w14:paraId="680C68CC" w14:textId="77777777" w:rsidR="00DE7E83" w:rsidRPr="00DE7E83" w:rsidRDefault="00DE7E83" w:rsidP="00DE7E83">
      <w:pPr>
        <w:spacing w:after="0" w:line="240" w:lineRule="auto"/>
        <w:rPr>
          <w:rFonts w:ascii="Times New Roman" w:eastAsia="Times New Roman" w:hAnsi="Times New Roman" w:cs="Times New Roman"/>
          <w:sz w:val="24"/>
          <w:szCs w:val="24"/>
        </w:rPr>
      </w:pPr>
    </w:p>
    <w:p w14:paraId="3F1D38D2" w14:textId="77777777" w:rsidR="00DE7E83" w:rsidRPr="00DE7E83" w:rsidRDefault="00DE7E83" w:rsidP="00DE7E83">
      <w:pPr>
        <w:spacing w:after="0" w:line="240" w:lineRule="auto"/>
        <w:rPr>
          <w:rFonts w:ascii="Times New Roman" w:eastAsia="Times New Roman" w:hAnsi="Times New Roman" w:cs="Times New Roman"/>
          <w:sz w:val="24"/>
          <w:szCs w:val="24"/>
        </w:rPr>
      </w:pPr>
    </w:p>
    <w:p w14:paraId="5F199A8B" w14:textId="77777777" w:rsidR="00DE7E83" w:rsidRPr="00DE7E83" w:rsidRDefault="00DE7E83" w:rsidP="00DE7E83">
      <w:pPr>
        <w:spacing w:after="0" w:line="240" w:lineRule="auto"/>
        <w:rPr>
          <w:rFonts w:ascii="Times New Roman" w:eastAsia="Times New Roman" w:hAnsi="Times New Roman" w:cs="Times New Roman"/>
          <w:sz w:val="24"/>
          <w:szCs w:val="24"/>
        </w:rPr>
      </w:pPr>
    </w:p>
    <w:p w14:paraId="744AA08F" w14:textId="77777777" w:rsidR="00DE7E83" w:rsidRPr="00DE7E83" w:rsidRDefault="00DE7E83" w:rsidP="00DE7E83">
      <w:pPr>
        <w:spacing w:after="0" w:line="240" w:lineRule="auto"/>
        <w:jc w:val="center"/>
        <w:rPr>
          <w:rFonts w:ascii="Times New Roman" w:eastAsia="Times New Roman" w:hAnsi="Times New Roman" w:cs="Times New Roman"/>
          <w:b/>
          <w:sz w:val="44"/>
          <w:szCs w:val="44"/>
        </w:rPr>
      </w:pPr>
    </w:p>
    <w:p w14:paraId="6DFE7486" w14:textId="77777777" w:rsidR="00DE7E83" w:rsidRPr="00DE7E83" w:rsidRDefault="00DE7E83" w:rsidP="00DE7E83">
      <w:pPr>
        <w:spacing w:after="0" w:line="240" w:lineRule="auto"/>
        <w:jc w:val="center"/>
        <w:rPr>
          <w:rFonts w:ascii="Times New Roman" w:eastAsia="Times New Roman" w:hAnsi="Times New Roman" w:cs="Times New Roman"/>
          <w:b/>
          <w:sz w:val="44"/>
          <w:szCs w:val="44"/>
        </w:rPr>
      </w:pPr>
    </w:p>
    <w:p w14:paraId="55C92C25" w14:textId="77777777" w:rsidR="00DE7E83" w:rsidRPr="00DE7E83" w:rsidRDefault="00DE7E83" w:rsidP="00DE7E83">
      <w:pPr>
        <w:spacing w:after="0" w:line="240" w:lineRule="auto"/>
        <w:jc w:val="center"/>
        <w:rPr>
          <w:rFonts w:ascii="Times New Roman" w:eastAsia="Times New Roman" w:hAnsi="Times New Roman" w:cs="Times New Roman"/>
          <w:b/>
          <w:sz w:val="44"/>
          <w:szCs w:val="44"/>
        </w:rPr>
      </w:pPr>
    </w:p>
    <w:p w14:paraId="21AF5DD6" w14:textId="77777777" w:rsidR="00DE7E83" w:rsidRPr="00DE7E83" w:rsidRDefault="00DE7E83" w:rsidP="00DE7E83">
      <w:pPr>
        <w:spacing w:after="0" w:line="240" w:lineRule="auto"/>
        <w:jc w:val="center"/>
        <w:rPr>
          <w:rFonts w:ascii="Times New Roman" w:eastAsia="Times New Roman" w:hAnsi="Times New Roman" w:cs="Times New Roman"/>
          <w:b/>
          <w:sz w:val="44"/>
          <w:szCs w:val="44"/>
        </w:rPr>
      </w:pPr>
    </w:p>
    <w:p w14:paraId="5FAF9EC7" w14:textId="77777777" w:rsidR="00DE7E83" w:rsidRPr="00DE7E83" w:rsidRDefault="00DE7E83" w:rsidP="00DE7E83">
      <w:pPr>
        <w:spacing w:after="0" w:line="240" w:lineRule="auto"/>
        <w:jc w:val="center"/>
        <w:rPr>
          <w:rFonts w:ascii="Times New Roman" w:eastAsia="Times New Roman" w:hAnsi="Times New Roman" w:cs="Times New Roman"/>
          <w:b/>
          <w:sz w:val="44"/>
          <w:szCs w:val="44"/>
        </w:rPr>
      </w:pPr>
    </w:p>
    <w:p w14:paraId="6CB68D0A" w14:textId="77777777" w:rsidR="009F71D0" w:rsidRDefault="009F71D0" w:rsidP="009F71D0">
      <w:pPr>
        <w:spacing w:after="0"/>
        <w:jc w:val="center"/>
        <w:rPr>
          <w:rFonts w:ascii="Times New Roman" w:eastAsia="Times New Roman" w:hAnsi="Times New Roman" w:cs="Times New Roman"/>
          <w:b/>
          <w:sz w:val="32"/>
          <w:szCs w:val="32"/>
        </w:rPr>
      </w:pPr>
      <w:r w:rsidRPr="009F71D0">
        <w:rPr>
          <w:rFonts w:ascii="Times New Roman" w:eastAsia="Times New Roman" w:hAnsi="Times New Roman" w:cs="Times New Roman"/>
          <w:b/>
          <w:sz w:val="32"/>
          <w:szCs w:val="32"/>
        </w:rPr>
        <w:t xml:space="preserve">Статья </w:t>
      </w:r>
    </w:p>
    <w:p w14:paraId="3566E2E1" w14:textId="324DBB16" w:rsidR="009F71D0" w:rsidRPr="009F71D0" w:rsidRDefault="009F71D0" w:rsidP="009F71D0">
      <w:pPr>
        <w:spacing w:after="0"/>
        <w:jc w:val="center"/>
        <w:rPr>
          <w:rFonts w:ascii="Times New Roman" w:hAnsi="Times New Roman" w:cs="Times New Roman"/>
          <w:b/>
          <w:sz w:val="32"/>
          <w:szCs w:val="32"/>
        </w:rPr>
      </w:pPr>
      <w:r w:rsidRPr="009F71D0">
        <w:rPr>
          <w:rFonts w:ascii="Times New Roman" w:eastAsia="Times New Roman" w:hAnsi="Times New Roman" w:cs="Times New Roman"/>
          <w:b/>
          <w:sz w:val="32"/>
          <w:szCs w:val="32"/>
        </w:rPr>
        <w:t>«</w:t>
      </w:r>
      <w:r w:rsidRPr="009F71D0">
        <w:rPr>
          <w:rFonts w:ascii="Times New Roman" w:hAnsi="Times New Roman" w:cs="Times New Roman"/>
          <w:b/>
          <w:sz w:val="32"/>
          <w:szCs w:val="32"/>
        </w:rPr>
        <w:t>Социализация детей старшего дошкольного возраста, в том числе детей с ОВЗ, через дидактические игры</w:t>
      </w:r>
      <w:r w:rsidRPr="009F71D0">
        <w:rPr>
          <w:rFonts w:ascii="Times New Roman" w:hAnsi="Times New Roman" w:cs="Times New Roman"/>
          <w:b/>
          <w:sz w:val="32"/>
          <w:szCs w:val="32"/>
        </w:rPr>
        <w:t>»</w:t>
      </w:r>
      <w:r w:rsidRPr="009F71D0">
        <w:rPr>
          <w:rFonts w:ascii="Times New Roman" w:hAnsi="Times New Roman" w:cs="Times New Roman"/>
          <w:b/>
          <w:sz w:val="32"/>
          <w:szCs w:val="32"/>
        </w:rPr>
        <w:t xml:space="preserve"> (опыт работы)</w:t>
      </w:r>
    </w:p>
    <w:p w14:paraId="562D1E54" w14:textId="16A43A8D" w:rsidR="009F71D0" w:rsidRPr="009F71D0" w:rsidRDefault="009F71D0" w:rsidP="009F71D0">
      <w:pPr>
        <w:spacing w:after="0" w:line="240" w:lineRule="auto"/>
        <w:jc w:val="center"/>
        <w:rPr>
          <w:rFonts w:ascii="Times New Roman" w:eastAsia="Times New Roman" w:hAnsi="Times New Roman" w:cs="Times New Roman"/>
          <w:b/>
          <w:sz w:val="32"/>
          <w:szCs w:val="32"/>
        </w:rPr>
      </w:pPr>
    </w:p>
    <w:p w14:paraId="0CBFFFA9" w14:textId="786C4596" w:rsidR="00DE7E83" w:rsidRPr="00DE7E83" w:rsidRDefault="009F71D0" w:rsidP="009F71D0">
      <w:pPr>
        <w:spacing w:after="0" w:line="240" w:lineRule="auto"/>
        <w:jc w:val="center"/>
        <w:rPr>
          <w:rFonts w:ascii="Times New Roman" w:eastAsia="Times New Roman" w:hAnsi="Times New Roman" w:cs="Times New Roman"/>
          <w:b/>
          <w:color w:val="000000"/>
          <w:sz w:val="32"/>
          <w:szCs w:val="32"/>
          <w:lang w:eastAsia="ru-RU"/>
        </w:rPr>
      </w:pPr>
      <w:r w:rsidRPr="009F71D0">
        <w:rPr>
          <w:rFonts w:ascii="Times New Roman" w:eastAsia="Times New Roman" w:hAnsi="Times New Roman" w:cs="Times New Roman"/>
          <w:b/>
          <w:sz w:val="32"/>
          <w:szCs w:val="32"/>
        </w:rPr>
        <w:t xml:space="preserve">Методические материалы </w:t>
      </w:r>
      <w:r w:rsidRPr="009F71D0">
        <w:rPr>
          <w:rFonts w:ascii="Times New Roman" w:eastAsia="Times New Roman" w:hAnsi="Times New Roman" w:cs="Times New Roman"/>
          <w:b/>
          <w:color w:val="000000"/>
          <w:sz w:val="32"/>
          <w:szCs w:val="32"/>
          <w:lang w:eastAsia="ru-RU"/>
        </w:rPr>
        <w:t>по методике преподавания и разраб</w:t>
      </w:r>
      <w:r>
        <w:rPr>
          <w:rFonts w:ascii="Times New Roman" w:eastAsia="Times New Roman" w:hAnsi="Times New Roman" w:cs="Times New Roman"/>
          <w:b/>
          <w:color w:val="000000"/>
          <w:sz w:val="32"/>
          <w:szCs w:val="32"/>
          <w:lang w:eastAsia="ru-RU"/>
        </w:rPr>
        <w:t>отки уроков гуманитарного цикла</w:t>
      </w:r>
    </w:p>
    <w:p w14:paraId="3CBF9EC8" w14:textId="77777777" w:rsidR="00DE7E83" w:rsidRPr="00DE7E83" w:rsidRDefault="00DE7E83" w:rsidP="00DE7E83">
      <w:pPr>
        <w:spacing w:after="0" w:line="240" w:lineRule="auto"/>
        <w:jc w:val="center"/>
        <w:rPr>
          <w:rFonts w:ascii="Times New Roman" w:eastAsia="Times New Roman" w:hAnsi="Times New Roman" w:cs="Times New Roman"/>
          <w:b/>
          <w:sz w:val="32"/>
          <w:szCs w:val="32"/>
        </w:rPr>
      </w:pPr>
    </w:p>
    <w:p w14:paraId="1E3B34D4" w14:textId="77777777" w:rsidR="00DE7E83" w:rsidRPr="00DE7E83" w:rsidRDefault="00DE7E83" w:rsidP="00DE7E83">
      <w:pPr>
        <w:spacing w:after="120" w:line="276" w:lineRule="auto"/>
        <w:jc w:val="center"/>
        <w:rPr>
          <w:rFonts w:ascii="Times New Roman" w:eastAsia="Calibri" w:hAnsi="Times New Roman" w:cs="Times New Roman"/>
          <w:b/>
          <w:sz w:val="40"/>
          <w:szCs w:val="40"/>
        </w:rPr>
      </w:pPr>
    </w:p>
    <w:p w14:paraId="148A3426" w14:textId="77777777" w:rsidR="00DE7E83" w:rsidRPr="00DE7E83" w:rsidRDefault="00DE7E83" w:rsidP="00DE7E83">
      <w:pPr>
        <w:spacing w:after="0" w:line="360" w:lineRule="auto"/>
        <w:jc w:val="center"/>
        <w:rPr>
          <w:rFonts w:ascii="Times New Roman" w:eastAsia="Times New Roman" w:hAnsi="Times New Roman" w:cs="Times New Roman"/>
          <w:b/>
          <w:sz w:val="28"/>
          <w:szCs w:val="28"/>
          <w:u w:val="single"/>
        </w:rPr>
      </w:pPr>
    </w:p>
    <w:p w14:paraId="14FF4E4E" w14:textId="77777777" w:rsidR="00DE7E83" w:rsidRPr="00DE7E83" w:rsidRDefault="00DE7E83" w:rsidP="00DE7E83">
      <w:pPr>
        <w:spacing w:after="0" w:line="360" w:lineRule="auto"/>
        <w:jc w:val="center"/>
        <w:rPr>
          <w:rFonts w:ascii="Times New Roman" w:eastAsia="Times New Roman" w:hAnsi="Times New Roman" w:cs="Times New Roman"/>
          <w:b/>
          <w:sz w:val="28"/>
          <w:szCs w:val="28"/>
          <w:u w:val="single"/>
        </w:rPr>
      </w:pPr>
    </w:p>
    <w:p w14:paraId="216BB82A" w14:textId="77777777" w:rsidR="00DE7E83" w:rsidRPr="00DE7E83" w:rsidRDefault="00DE7E83" w:rsidP="00DE7E83">
      <w:pPr>
        <w:spacing w:after="0" w:line="360" w:lineRule="auto"/>
        <w:jc w:val="center"/>
        <w:rPr>
          <w:rFonts w:ascii="Times New Roman" w:eastAsia="Times New Roman" w:hAnsi="Times New Roman" w:cs="Times New Roman"/>
          <w:b/>
          <w:sz w:val="28"/>
          <w:szCs w:val="28"/>
          <w:u w:val="single"/>
        </w:rPr>
      </w:pPr>
    </w:p>
    <w:p w14:paraId="3C84F514" w14:textId="77777777" w:rsidR="00DE7E83" w:rsidRPr="00DE7E83" w:rsidRDefault="00DE7E83" w:rsidP="00DE7E83">
      <w:pPr>
        <w:spacing w:after="0" w:line="276" w:lineRule="auto"/>
        <w:jc w:val="right"/>
        <w:rPr>
          <w:rFonts w:ascii="Times New Roman" w:eastAsia="Times New Roman" w:hAnsi="Times New Roman" w:cs="Times New Roman"/>
          <w:sz w:val="28"/>
          <w:szCs w:val="28"/>
        </w:rPr>
      </w:pPr>
      <w:r w:rsidRPr="00DE7E83">
        <w:rPr>
          <w:rFonts w:ascii="Times New Roman" w:eastAsia="Times New Roman" w:hAnsi="Times New Roman" w:cs="Times New Roman"/>
          <w:sz w:val="28"/>
          <w:szCs w:val="28"/>
        </w:rPr>
        <w:t>Автор:</w:t>
      </w:r>
    </w:p>
    <w:p w14:paraId="53BAE797" w14:textId="6E4564CE" w:rsidR="00DE7E83" w:rsidRPr="00DE7E83" w:rsidRDefault="009F71D0" w:rsidP="00DE7E83">
      <w:pPr>
        <w:spacing w:after="0" w:line="276"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Шембергер</w:t>
      </w:r>
      <w:proofErr w:type="spellEnd"/>
      <w:r>
        <w:rPr>
          <w:rFonts w:ascii="Times New Roman" w:eastAsia="Times New Roman" w:hAnsi="Times New Roman" w:cs="Times New Roman"/>
          <w:sz w:val="28"/>
          <w:szCs w:val="28"/>
        </w:rPr>
        <w:t xml:space="preserve"> Лилия Викторовна</w:t>
      </w:r>
      <w:r w:rsidR="00DE7E83" w:rsidRPr="00DE7E83">
        <w:rPr>
          <w:rFonts w:ascii="Times New Roman" w:eastAsia="Times New Roman" w:hAnsi="Times New Roman" w:cs="Times New Roman"/>
          <w:sz w:val="28"/>
          <w:szCs w:val="28"/>
        </w:rPr>
        <w:t>,</w:t>
      </w:r>
    </w:p>
    <w:p w14:paraId="44537834" w14:textId="28FBD147" w:rsidR="00DE7E83" w:rsidRDefault="009F71D0" w:rsidP="00DE7E83">
      <w:pPr>
        <w:spacing w:after="0" w:line="276"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воспитатель</w:t>
      </w:r>
      <w:proofErr w:type="gramEnd"/>
      <w:r>
        <w:rPr>
          <w:rFonts w:ascii="Times New Roman" w:eastAsia="Times New Roman" w:hAnsi="Times New Roman" w:cs="Times New Roman"/>
          <w:sz w:val="28"/>
          <w:szCs w:val="28"/>
        </w:rPr>
        <w:t xml:space="preserve"> первой квалификационной категории</w:t>
      </w:r>
    </w:p>
    <w:p w14:paraId="5F986AA1" w14:textId="56925D80" w:rsidR="009F71D0" w:rsidRPr="006F7734" w:rsidRDefault="009F71D0" w:rsidP="00DE7E83">
      <w:pPr>
        <w:spacing w:after="0" w:line="276"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630</w:t>
      </w:r>
      <w:r w:rsidR="006F7734" w:rsidRPr="006F7734">
        <w:rPr>
          <w:rFonts w:ascii="Times New Roman" w:eastAsia="Times New Roman" w:hAnsi="Times New Roman" w:cs="Times New Roman"/>
          <w:sz w:val="28"/>
          <w:szCs w:val="28"/>
        </w:rPr>
        <w:t>114</w:t>
      </w:r>
      <w:r>
        <w:rPr>
          <w:rFonts w:ascii="Times New Roman" w:eastAsia="Times New Roman" w:hAnsi="Times New Roman" w:cs="Times New Roman"/>
          <w:sz w:val="28"/>
          <w:szCs w:val="28"/>
        </w:rPr>
        <w:t xml:space="preserve">   г. Новосибирск, ул. Ключ – </w:t>
      </w:r>
      <w:proofErr w:type="spellStart"/>
      <w:r>
        <w:rPr>
          <w:rFonts w:ascii="Times New Roman" w:eastAsia="Times New Roman" w:hAnsi="Times New Roman" w:cs="Times New Roman"/>
          <w:sz w:val="28"/>
          <w:szCs w:val="28"/>
        </w:rPr>
        <w:t>Камышенское</w:t>
      </w:r>
      <w:proofErr w:type="spellEnd"/>
      <w:r>
        <w:rPr>
          <w:rFonts w:ascii="Times New Roman" w:eastAsia="Times New Roman" w:hAnsi="Times New Roman" w:cs="Times New Roman"/>
          <w:sz w:val="28"/>
          <w:szCs w:val="28"/>
        </w:rPr>
        <w:t xml:space="preserve"> плато</w:t>
      </w:r>
      <w:r w:rsidR="006F7734">
        <w:rPr>
          <w:rFonts w:ascii="Times New Roman" w:eastAsia="Times New Roman" w:hAnsi="Times New Roman" w:cs="Times New Roman"/>
          <w:sz w:val="28"/>
          <w:szCs w:val="28"/>
        </w:rPr>
        <w:t>, 12 - 154</w:t>
      </w:r>
      <w:bookmarkStart w:id="0" w:name="_GoBack"/>
      <w:bookmarkEnd w:id="0"/>
    </w:p>
    <w:p w14:paraId="648AA60D" w14:textId="2A2C5930" w:rsidR="0057093F" w:rsidRPr="00DE7E83" w:rsidRDefault="0057093F" w:rsidP="00DE7E83">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8(383)209-04-22</w:t>
      </w:r>
    </w:p>
    <w:p w14:paraId="51372F64" w14:textId="77777777" w:rsidR="00DE7E83" w:rsidRPr="00DE7E83" w:rsidRDefault="00DE7E83" w:rsidP="00DE7E83">
      <w:pPr>
        <w:spacing w:after="0" w:line="276" w:lineRule="auto"/>
        <w:jc w:val="right"/>
        <w:rPr>
          <w:rFonts w:ascii="Times New Roman" w:eastAsia="Times New Roman" w:hAnsi="Times New Roman" w:cs="Times New Roman"/>
          <w:sz w:val="28"/>
          <w:szCs w:val="28"/>
        </w:rPr>
      </w:pPr>
    </w:p>
    <w:p w14:paraId="4D21FAA0" w14:textId="77777777" w:rsidR="00DE7E83" w:rsidRPr="00DE7E83" w:rsidRDefault="00DE7E83" w:rsidP="00DE7E83">
      <w:pPr>
        <w:spacing w:after="0" w:line="360" w:lineRule="auto"/>
        <w:jc w:val="center"/>
        <w:rPr>
          <w:rFonts w:ascii="Times New Roman" w:eastAsia="Times New Roman" w:hAnsi="Times New Roman" w:cs="Times New Roman"/>
          <w:b/>
          <w:sz w:val="28"/>
          <w:szCs w:val="28"/>
          <w:u w:val="single"/>
        </w:rPr>
      </w:pPr>
    </w:p>
    <w:p w14:paraId="1AC4BF2A" w14:textId="77777777" w:rsidR="00DE7E83" w:rsidRDefault="00DE7E83" w:rsidP="00DE7E83">
      <w:pPr>
        <w:spacing w:after="0" w:line="360" w:lineRule="auto"/>
        <w:jc w:val="center"/>
        <w:rPr>
          <w:rFonts w:ascii="Times New Roman" w:eastAsia="Times New Roman" w:hAnsi="Times New Roman" w:cs="Times New Roman"/>
          <w:b/>
          <w:sz w:val="28"/>
          <w:szCs w:val="28"/>
          <w:u w:val="single"/>
        </w:rPr>
      </w:pPr>
    </w:p>
    <w:p w14:paraId="21C122A1" w14:textId="77777777" w:rsidR="009F71D0" w:rsidRPr="006F7734" w:rsidRDefault="009F71D0" w:rsidP="00DE7E83">
      <w:pPr>
        <w:spacing w:after="0" w:line="360" w:lineRule="auto"/>
        <w:jc w:val="center"/>
        <w:rPr>
          <w:rFonts w:ascii="Times New Roman" w:eastAsia="Times New Roman" w:hAnsi="Times New Roman" w:cs="Times New Roman"/>
          <w:b/>
          <w:sz w:val="28"/>
          <w:szCs w:val="28"/>
          <w:u w:val="single"/>
          <w:lang w:val="en-US"/>
        </w:rPr>
      </w:pPr>
    </w:p>
    <w:p w14:paraId="095A49C4" w14:textId="77777777" w:rsidR="009F71D0" w:rsidRDefault="009F71D0" w:rsidP="00DE7E83">
      <w:pPr>
        <w:spacing w:after="0" w:line="360" w:lineRule="auto"/>
        <w:jc w:val="center"/>
        <w:rPr>
          <w:rFonts w:ascii="Times New Roman" w:eastAsia="Times New Roman" w:hAnsi="Times New Roman" w:cs="Times New Roman"/>
          <w:b/>
          <w:sz w:val="28"/>
          <w:szCs w:val="28"/>
          <w:u w:val="single"/>
        </w:rPr>
      </w:pPr>
    </w:p>
    <w:p w14:paraId="08E660B0" w14:textId="77777777" w:rsidR="00DE7E83" w:rsidRPr="00DE7E83" w:rsidRDefault="00DE7E83" w:rsidP="00DE7E83">
      <w:pPr>
        <w:spacing w:after="0" w:line="240" w:lineRule="auto"/>
        <w:rPr>
          <w:rFonts w:ascii="Times New Roman" w:eastAsia="Times New Roman" w:hAnsi="Times New Roman" w:cs="Times New Roman"/>
          <w:sz w:val="28"/>
          <w:szCs w:val="28"/>
        </w:rPr>
      </w:pPr>
      <w:r w:rsidRPr="00DE7E83">
        <w:rPr>
          <w:rFonts w:ascii="Times New Roman" w:eastAsia="Times New Roman" w:hAnsi="Times New Roman" w:cs="Times New Roman"/>
          <w:b/>
          <w:sz w:val="28"/>
          <w:szCs w:val="28"/>
        </w:rPr>
        <w:t xml:space="preserve">                                              </w:t>
      </w:r>
      <w:r w:rsidRPr="00DE7E83">
        <w:rPr>
          <w:rFonts w:ascii="Times New Roman" w:eastAsia="Times New Roman" w:hAnsi="Times New Roman" w:cs="Times New Roman"/>
          <w:sz w:val="28"/>
          <w:szCs w:val="28"/>
        </w:rPr>
        <w:t>Новосибирск, 2019 год</w:t>
      </w:r>
    </w:p>
    <w:p w14:paraId="415EED73" w14:textId="59D5D052" w:rsidR="002D4043" w:rsidRPr="009F71D0" w:rsidRDefault="00BD2D83" w:rsidP="004C5155">
      <w:pPr>
        <w:spacing w:after="0"/>
        <w:jc w:val="center"/>
        <w:rPr>
          <w:rFonts w:ascii="Times New Roman" w:hAnsi="Times New Roman" w:cs="Times New Roman"/>
          <w:b/>
          <w:sz w:val="28"/>
          <w:szCs w:val="28"/>
        </w:rPr>
      </w:pPr>
      <w:r w:rsidRPr="009F71D0">
        <w:rPr>
          <w:rFonts w:ascii="Times New Roman" w:hAnsi="Times New Roman" w:cs="Times New Roman"/>
          <w:b/>
          <w:sz w:val="28"/>
          <w:szCs w:val="28"/>
        </w:rPr>
        <w:lastRenderedPageBreak/>
        <w:t>Социализация детей старшего дошкольного возраста, в том числе детей с ОВЗ, через дидактические игры</w:t>
      </w:r>
      <w:r w:rsidR="00D37ACA" w:rsidRPr="009F71D0">
        <w:rPr>
          <w:rFonts w:ascii="Times New Roman" w:hAnsi="Times New Roman" w:cs="Times New Roman"/>
          <w:b/>
          <w:sz w:val="28"/>
          <w:szCs w:val="28"/>
        </w:rPr>
        <w:t xml:space="preserve"> (опыт работы)</w:t>
      </w:r>
    </w:p>
    <w:p w14:paraId="3F90E110" w14:textId="77777777" w:rsidR="004C5155" w:rsidRPr="009F71D0" w:rsidRDefault="004C5155" w:rsidP="004C5155">
      <w:pPr>
        <w:spacing w:after="0"/>
        <w:jc w:val="center"/>
        <w:rPr>
          <w:rFonts w:ascii="Times New Roman" w:hAnsi="Times New Roman" w:cs="Times New Roman"/>
          <w:b/>
          <w:sz w:val="28"/>
          <w:szCs w:val="28"/>
        </w:rPr>
      </w:pPr>
    </w:p>
    <w:p w14:paraId="0935496A" w14:textId="770DE10D" w:rsidR="00BD2D83" w:rsidRPr="009F71D0" w:rsidRDefault="005E7F04"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Социологические исследования дошкольной сферы показали, что дети приходят в детский сад играть и общаться со сверстниками, интересно проводить время, что особенно характерно для детей из однодетных семей. Все остальное воспринимается ими как «досадная нагрузка», которой они стремятся избежать. Традиционно организованные занятия интересуют лишь 20% ребят. Существуют и глубинные потребности ребенка, может быть, и н</w:t>
      </w:r>
      <w:r w:rsidR="00794BB3" w:rsidRPr="009F71D0">
        <w:rPr>
          <w:rFonts w:ascii="Times New Roman" w:hAnsi="Times New Roman" w:cs="Times New Roman"/>
          <w:sz w:val="28"/>
          <w:szCs w:val="28"/>
        </w:rPr>
        <w:t>еосознанные в полной мере, но</w:t>
      </w:r>
      <w:r w:rsidRPr="009F71D0">
        <w:rPr>
          <w:rFonts w:ascii="Times New Roman" w:hAnsi="Times New Roman" w:cs="Times New Roman"/>
          <w:sz w:val="28"/>
          <w:szCs w:val="28"/>
        </w:rPr>
        <w:t xml:space="preserve"> имеющие непосредственное отношение к качеству его жизни. Это так называемые «естественные потребности», без которых невозможно оптимально организовать жизнь ребенка в ДОУ.</w:t>
      </w:r>
    </w:p>
    <w:p w14:paraId="272E76EB" w14:textId="1734DF95" w:rsidR="005E7F04" w:rsidRPr="009F71D0" w:rsidRDefault="00A806AB"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 xml:space="preserve">По результатам опроса детей старшего </w:t>
      </w:r>
      <w:r w:rsidR="00794BB3" w:rsidRPr="009F71D0">
        <w:rPr>
          <w:rFonts w:ascii="Times New Roman" w:hAnsi="Times New Roman" w:cs="Times New Roman"/>
          <w:sz w:val="28"/>
          <w:szCs w:val="28"/>
        </w:rPr>
        <w:t>до</w:t>
      </w:r>
      <w:r w:rsidRPr="009F71D0">
        <w:rPr>
          <w:rFonts w:ascii="Times New Roman" w:hAnsi="Times New Roman" w:cs="Times New Roman"/>
          <w:sz w:val="28"/>
          <w:szCs w:val="28"/>
        </w:rPr>
        <w:t xml:space="preserve">школьного возраста составлен список «естественных потребностей»: в движении (бегать, прыгать, кричать); в принятии своей личности (любой); в одобрении своей деятельности, любознательности; в желании иметь много личного времени для игры, свободу выбора занятий; в авторитете среди сверстников, принадлежности к группе; в новизне и смене впечатлений; в желании иметь свою тайну, прикоснуться к чудесам; самому что-то создавать и радоваться этому; опекать кого-то, учить кого-то; узнавать новое. </w:t>
      </w:r>
    </w:p>
    <w:p w14:paraId="031FED9E" w14:textId="72495D12" w:rsidR="00347F1C" w:rsidRPr="009F71D0" w:rsidRDefault="00347F1C"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Эффективная социализация, то есть приобщение к общепринятым нормам, правилам и ценностям, существующим в обществе, - одно из главных правил условий жизни ребенка в обществе.</w:t>
      </w:r>
    </w:p>
    <w:p w14:paraId="421ACD21" w14:textId="77BBA3AC" w:rsidR="00BB441B" w:rsidRPr="009F71D0" w:rsidRDefault="00347F1C"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В детском саду отдается явное предпочтение когнитивному</w:t>
      </w:r>
      <w:r w:rsidR="00766019" w:rsidRPr="009F71D0">
        <w:rPr>
          <w:rFonts w:ascii="Times New Roman" w:hAnsi="Times New Roman" w:cs="Times New Roman"/>
          <w:sz w:val="28"/>
          <w:szCs w:val="28"/>
        </w:rPr>
        <w:t xml:space="preserve"> развитию дошкольника в ущерб социально-личностному. Родители приводят ребенка в детский сад, прежде всего, для качественной подготовки к поступлению в школу, сам же ребенок приходит в сад играть и гулять с деть</w:t>
      </w:r>
      <w:r w:rsidR="00BB441B" w:rsidRPr="009F71D0">
        <w:rPr>
          <w:rFonts w:ascii="Times New Roman" w:hAnsi="Times New Roman" w:cs="Times New Roman"/>
          <w:sz w:val="28"/>
          <w:szCs w:val="28"/>
        </w:rPr>
        <w:t>ми.</w:t>
      </w:r>
    </w:p>
    <w:p w14:paraId="6FFBE23A" w14:textId="066F0061" w:rsidR="00794BB3" w:rsidRPr="009F71D0" w:rsidRDefault="00BB441B"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 xml:space="preserve">В группах комбинированной направленности социализации уделяется чуть больше внимания, чем в </w:t>
      </w:r>
      <w:r w:rsidR="00794BB3" w:rsidRPr="009F71D0">
        <w:rPr>
          <w:rFonts w:ascii="Times New Roman" w:hAnsi="Times New Roman" w:cs="Times New Roman"/>
          <w:sz w:val="28"/>
          <w:szCs w:val="28"/>
        </w:rPr>
        <w:t xml:space="preserve">общеразвивающих </w:t>
      </w:r>
      <w:r w:rsidRPr="009F71D0">
        <w:rPr>
          <w:rFonts w:ascii="Times New Roman" w:hAnsi="Times New Roman" w:cs="Times New Roman"/>
          <w:sz w:val="28"/>
          <w:szCs w:val="28"/>
        </w:rPr>
        <w:t>группах. В на</w:t>
      </w:r>
      <w:r w:rsidR="00794BB3" w:rsidRPr="009F71D0">
        <w:rPr>
          <w:rFonts w:ascii="Times New Roman" w:hAnsi="Times New Roman" w:cs="Times New Roman"/>
          <w:sz w:val="28"/>
          <w:szCs w:val="28"/>
        </w:rPr>
        <w:t>шей группе есть особенные детки</w:t>
      </w:r>
      <w:r w:rsidRPr="009F71D0">
        <w:rPr>
          <w:rFonts w:ascii="Times New Roman" w:hAnsi="Times New Roman" w:cs="Times New Roman"/>
          <w:sz w:val="28"/>
          <w:szCs w:val="28"/>
        </w:rPr>
        <w:t xml:space="preserve"> и иногда возникают трудности в общении между детьми. </w:t>
      </w:r>
    </w:p>
    <w:p w14:paraId="6D882BB4" w14:textId="55F2653F" w:rsidR="00BB441B" w:rsidRPr="009F71D0" w:rsidRDefault="00BB441B"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Все мы знаем, что основная деятельность</w:t>
      </w:r>
      <w:r w:rsidR="00373E5D" w:rsidRPr="009F71D0">
        <w:rPr>
          <w:rFonts w:ascii="Times New Roman" w:hAnsi="Times New Roman" w:cs="Times New Roman"/>
          <w:sz w:val="28"/>
          <w:szCs w:val="28"/>
        </w:rPr>
        <w:t xml:space="preserve"> у детей в этом возрасте – игровая, но и про познание не стоит забывать, поэтому больше внимания мы стали </w:t>
      </w:r>
      <w:r w:rsidR="00373E5D" w:rsidRPr="009F71D0">
        <w:rPr>
          <w:rFonts w:ascii="Times New Roman" w:hAnsi="Times New Roman" w:cs="Times New Roman"/>
          <w:sz w:val="28"/>
          <w:szCs w:val="28"/>
        </w:rPr>
        <w:lastRenderedPageBreak/>
        <w:t xml:space="preserve">уделять дидактическим играм. </w:t>
      </w:r>
      <w:r w:rsidR="00D37ACA" w:rsidRPr="009F71D0">
        <w:rPr>
          <w:rFonts w:ascii="Times New Roman" w:hAnsi="Times New Roman" w:cs="Times New Roman"/>
          <w:sz w:val="28"/>
          <w:szCs w:val="28"/>
        </w:rPr>
        <w:t>В</w:t>
      </w:r>
      <w:r w:rsidR="00373E5D" w:rsidRPr="009F71D0">
        <w:rPr>
          <w:rFonts w:ascii="Times New Roman" w:hAnsi="Times New Roman" w:cs="Times New Roman"/>
          <w:sz w:val="28"/>
          <w:szCs w:val="28"/>
        </w:rPr>
        <w:t>о всех группах ни один день не проходит без дидактических игр</w:t>
      </w:r>
      <w:r w:rsidR="00A97E0A" w:rsidRPr="009F71D0">
        <w:rPr>
          <w:rFonts w:ascii="Times New Roman" w:hAnsi="Times New Roman" w:cs="Times New Roman"/>
          <w:sz w:val="28"/>
          <w:szCs w:val="28"/>
        </w:rPr>
        <w:t>.</w:t>
      </w:r>
      <w:r w:rsidR="00794BB3" w:rsidRPr="009F71D0">
        <w:rPr>
          <w:rFonts w:ascii="Times New Roman" w:hAnsi="Times New Roman" w:cs="Times New Roman"/>
          <w:sz w:val="28"/>
          <w:szCs w:val="28"/>
        </w:rPr>
        <w:t xml:space="preserve"> Даже обычные вопросы,</w:t>
      </w:r>
      <w:r w:rsidR="00373E5D" w:rsidRPr="009F71D0">
        <w:rPr>
          <w:rFonts w:ascii="Times New Roman" w:hAnsi="Times New Roman" w:cs="Times New Roman"/>
          <w:sz w:val="28"/>
          <w:szCs w:val="28"/>
        </w:rPr>
        <w:t xml:space="preserve"> задава</w:t>
      </w:r>
      <w:r w:rsidR="00794BB3" w:rsidRPr="009F71D0">
        <w:rPr>
          <w:rFonts w:ascii="Times New Roman" w:hAnsi="Times New Roman" w:cs="Times New Roman"/>
          <w:sz w:val="28"/>
          <w:szCs w:val="28"/>
        </w:rPr>
        <w:t>емые д</w:t>
      </w:r>
      <w:r w:rsidR="00373E5D" w:rsidRPr="009F71D0">
        <w:rPr>
          <w:rFonts w:ascii="Times New Roman" w:hAnsi="Times New Roman" w:cs="Times New Roman"/>
          <w:sz w:val="28"/>
          <w:szCs w:val="28"/>
        </w:rPr>
        <w:t xml:space="preserve">етям, можно превратить в дидактическую игру. </w:t>
      </w:r>
    </w:p>
    <w:p w14:paraId="28683452" w14:textId="7C1AFBE7" w:rsidR="00883D83" w:rsidRPr="009F71D0" w:rsidRDefault="004C0ABD" w:rsidP="004C5155">
      <w:pPr>
        <w:spacing w:after="0" w:line="360" w:lineRule="auto"/>
        <w:ind w:firstLine="567"/>
        <w:jc w:val="both"/>
        <w:rPr>
          <w:rFonts w:ascii="Times New Roman" w:hAnsi="Times New Roman" w:cs="Times New Roman"/>
          <w:sz w:val="28"/>
          <w:szCs w:val="28"/>
        </w:rPr>
      </w:pPr>
      <w:r w:rsidRPr="009F71D0">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08723017" wp14:editId="2C3F07CE">
            <wp:simplePos x="0" y="0"/>
            <wp:positionH relativeFrom="column">
              <wp:posOffset>3108960</wp:posOffset>
            </wp:positionH>
            <wp:positionV relativeFrom="paragraph">
              <wp:posOffset>1363980</wp:posOffset>
            </wp:positionV>
            <wp:extent cx="2970530" cy="2228215"/>
            <wp:effectExtent l="0" t="0" r="127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530" cy="222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E5D" w:rsidRPr="009F71D0">
        <w:rPr>
          <w:rFonts w:ascii="Times New Roman" w:hAnsi="Times New Roman" w:cs="Times New Roman"/>
          <w:sz w:val="28"/>
          <w:szCs w:val="28"/>
        </w:rPr>
        <w:t xml:space="preserve">Как происходит это у нас в группе. </w:t>
      </w:r>
      <w:r w:rsidR="00794BB3" w:rsidRPr="009F71D0">
        <w:rPr>
          <w:rFonts w:ascii="Times New Roman" w:hAnsi="Times New Roman" w:cs="Times New Roman"/>
          <w:sz w:val="28"/>
          <w:szCs w:val="28"/>
        </w:rPr>
        <w:t>К теме недели подбирается х</w:t>
      </w:r>
      <w:r w:rsidR="00373E5D" w:rsidRPr="009F71D0">
        <w:rPr>
          <w:rFonts w:ascii="Times New Roman" w:hAnsi="Times New Roman" w:cs="Times New Roman"/>
          <w:sz w:val="28"/>
          <w:szCs w:val="28"/>
        </w:rPr>
        <w:t xml:space="preserve">отя бы одна дидактическая игра. Например: тема недели </w:t>
      </w:r>
      <w:r w:rsidR="00D438BE" w:rsidRPr="009F71D0">
        <w:rPr>
          <w:rFonts w:ascii="Times New Roman" w:hAnsi="Times New Roman" w:cs="Times New Roman"/>
          <w:sz w:val="28"/>
          <w:szCs w:val="28"/>
        </w:rPr>
        <w:t xml:space="preserve">«Осень», самая простая дидактическая игра «Назови предметы желтого цвета, находящиеся в группе». </w:t>
      </w:r>
      <w:r w:rsidR="00794BB3" w:rsidRPr="009F71D0">
        <w:rPr>
          <w:rFonts w:ascii="Times New Roman" w:hAnsi="Times New Roman" w:cs="Times New Roman"/>
          <w:sz w:val="28"/>
          <w:szCs w:val="28"/>
        </w:rPr>
        <w:t>П</w:t>
      </w:r>
      <w:r w:rsidR="00D438BE" w:rsidRPr="009F71D0">
        <w:rPr>
          <w:rFonts w:ascii="Times New Roman" w:hAnsi="Times New Roman" w:cs="Times New Roman"/>
          <w:sz w:val="28"/>
          <w:szCs w:val="28"/>
        </w:rPr>
        <w:t>еред этим мы проговорили признаки осени</w:t>
      </w:r>
      <w:r w:rsidR="003E2120" w:rsidRPr="009F71D0">
        <w:rPr>
          <w:rFonts w:ascii="Times New Roman" w:hAnsi="Times New Roman" w:cs="Times New Roman"/>
          <w:sz w:val="28"/>
          <w:szCs w:val="28"/>
        </w:rPr>
        <w:t>, и одним из признаков был изменение цвета листьев на деревьях. Вы спросите: «</w:t>
      </w:r>
      <w:r w:rsidR="00794BB3" w:rsidRPr="009F71D0">
        <w:rPr>
          <w:rFonts w:ascii="Times New Roman" w:hAnsi="Times New Roman" w:cs="Times New Roman"/>
          <w:sz w:val="28"/>
          <w:szCs w:val="28"/>
        </w:rPr>
        <w:t>А где же социализация?» Как раз</w:t>
      </w:r>
      <w:r w:rsidR="003E2120" w:rsidRPr="009F71D0">
        <w:rPr>
          <w:rFonts w:ascii="Times New Roman" w:hAnsi="Times New Roman" w:cs="Times New Roman"/>
          <w:sz w:val="28"/>
          <w:szCs w:val="28"/>
        </w:rPr>
        <w:t xml:space="preserve"> при ответе на вопрос у особенных детей возникают трудности, а спросить мы обязаны всех, в том числе и особенных детей, и остальные детки начинают подсказывать или мы просим принести и дать в руки особенному ребенку предмет желтого цвета, или они показывают на одежде этого ребенка желтый элемент – вариантов несколько. Как правило, именно подсказать хотят все дети.</w:t>
      </w:r>
      <w:r w:rsidRPr="009F71D0">
        <w:rPr>
          <w:rFonts w:ascii="Times New Roman" w:eastAsia="Times New Roman" w:hAnsi="Times New Roman" w:cs="Times New Roman"/>
          <w:noProof/>
          <w:sz w:val="28"/>
          <w:szCs w:val="28"/>
          <w:lang w:eastAsia="ru-RU"/>
        </w:rPr>
        <w:t xml:space="preserve"> </w:t>
      </w:r>
    </w:p>
    <w:p w14:paraId="6EC32328" w14:textId="25F3C6C2" w:rsidR="00F01D7C" w:rsidRPr="009F71D0" w:rsidRDefault="00883D83"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 xml:space="preserve">Социализация, в нашем </w:t>
      </w:r>
      <w:r w:rsidR="00F01D7C" w:rsidRPr="009F71D0">
        <w:rPr>
          <w:rFonts w:ascii="Times New Roman" w:hAnsi="Times New Roman" w:cs="Times New Roman"/>
          <w:sz w:val="28"/>
          <w:szCs w:val="28"/>
        </w:rPr>
        <w:t>случае</w:t>
      </w:r>
      <w:r w:rsidRPr="009F71D0">
        <w:rPr>
          <w:rFonts w:ascii="Times New Roman" w:hAnsi="Times New Roman" w:cs="Times New Roman"/>
          <w:sz w:val="28"/>
          <w:szCs w:val="28"/>
        </w:rPr>
        <w:t>, это науч</w:t>
      </w:r>
      <w:r w:rsidR="00F01D7C" w:rsidRPr="009F71D0">
        <w:rPr>
          <w:rFonts w:ascii="Times New Roman" w:hAnsi="Times New Roman" w:cs="Times New Roman"/>
          <w:sz w:val="28"/>
          <w:szCs w:val="28"/>
        </w:rPr>
        <w:t>ение</w:t>
      </w:r>
      <w:r w:rsidRPr="009F71D0">
        <w:rPr>
          <w:rFonts w:ascii="Times New Roman" w:hAnsi="Times New Roman" w:cs="Times New Roman"/>
          <w:sz w:val="28"/>
          <w:szCs w:val="28"/>
        </w:rPr>
        <w:t xml:space="preserve"> принимать особенных детей такими, какие они есть. </w:t>
      </w:r>
    </w:p>
    <w:p w14:paraId="3725E2D6" w14:textId="51B55DDB" w:rsidR="003E2120" w:rsidRPr="009F71D0" w:rsidRDefault="004C0ABD" w:rsidP="004C5155">
      <w:pPr>
        <w:spacing w:after="0" w:line="360" w:lineRule="auto"/>
        <w:ind w:firstLine="567"/>
        <w:jc w:val="both"/>
        <w:rPr>
          <w:rFonts w:ascii="Times New Roman" w:hAnsi="Times New Roman" w:cs="Times New Roman"/>
          <w:sz w:val="28"/>
          <w:szCs w:val="28"/>
        </w:rPr>
      </w:pPr>
      <w:r w:rsidRPr="009F71D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C315979" wp14:editId="6BC27FC1">
            <wp:simplePos x="0" y="0"/>
            <wp:positionH relativeFrom="column">
              <wp:posOffset>-73025</wp:posOffset>
            </wp:positionH>
            <wp:positionV relativeFrom="paragraph">
              <wp:posOffset>992505</wp:posOffset>
            </wp:positionV>
            <wp:extent cx="2971165" cy="2228850"/>
            <wp:effectExtent l="0" t="0" r="63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16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83" w:rsidRPr="009F71D0">
        <w:rPr>
          <w:rFonts w:ascii="Times New Roman" w:hAnsi="Times New Roman" w:cs="Times New Roman"/>
          <w:sz w:val="28"/>
          <w:szCs w:val="28"/>
        </w:rPr>
        <w:t xml:space="preserve">Приведу еще пример. Тема недели «Кто в лесу живёт?». </w:t>
      </w:r>
      <w:r w:rsidR="00AD2029" w:rsidRPr="009F71D0">
        <w:rPr>
          <w:rFonts w:ascii="Times New Roman" w:hAnsi="Times New Roman" w:cs="Times New Roman"/>
          <w:sz w:val="28"/>
          <w:szCs w:val="28"/>
        </w:rPr>
        <w:t xml:space="preserve"> </w:t>
      </w:r>
      <w:r w:rsidR="00DE0740" w:rsidRPr="009F71D0">
        <w:rPr>
          <w:rFonts w:ascii="Times New Roman" w:hAnsi="Times New Roman" w:cs="Times New Roman"/>
          <w:sz w:val="28"/>
          <w:szCs w:val="28"/>
        </w:rPr>
        <w:t>Дидактическая игра с прищепками, детям раздаются прищепки, в руках у воспитателя солнышко, елочка или облачко. Де</w:t>
      </w:r>
      <w:r w:rsidR="00F01D7C" w:rsidRPr="009F71D0">
        <w:rPr>
          <w:rFonts w:ascii="Times New Roman" w:hAnsi="Times New Roman" w:cs="Times New Roman"/>
          <w:sz w:val="28"/>
          <w:szCs w:val="28"/>
        </w:rPr>
        <w:t>ти, называя дикое животное, прикр</w:t>
      </w:r>
      <w:r w:rsidR="00DE0740" w:rsidRPr="009F71D0">
        <w:rPr>
          <w:rFonts w:ascii="Times New Roman" w:hAnsi="Times New Roman" w:cs="Times New Roman"/>
          <w:sz w:val="28"/>
          <w:szCs w:val="28"/>
        </w:rPr>
        <w:t xml:space="preserve">епляют прищепку. В этой игре социализация начинается с момента выбора прищепки. Особенные детки не всегда понимают, что от них хотят, </w:t>
      </w:r>
      <w:r w:rsidR="00830CCA" w:rsidRPr="009F71D0">
        <w:rPr>
          <w:rFonts w:ascii="Times New Roman" w:hAnsi="Times New Roman" w:cs="Times New Roman"/>
          <w:sz w:val="28"/>
          <w:szCs w:val="28"/>
        </w:rPr>
        <w:t>и</w:t>
      </w:r>
      <w:r w:rsidR="00DE0740" w:rsidRPr="009F71D0">
        <w:rPr>
          <w:rFonts w:ascii="Times New Roman" w:hAnsi="Times New Roman" w:cs="Times New Roman"/>
          <w:sz w:val="28"/>
          <w:szCs w:val="28"/>
        </w:rPr>
        <w:t xml:space="preserve"> те</w:t>
      </w:r>
      <w:r w:rsidR="00830CCA" w:rsidRPr="009F71D0">
        <w:rPr>
          <w:rFonts w:ascii="Times New Roman" w:hAnsi="Times New Roman" w:cs="Times New Roman"/>
          <w:sz w:val="28"/>
          <w:szCs w:val="28"/>
        </w:rPr>
        <w:t>,</w:t>
      </w:r>
      <w:r w:rsidR="00DE0740" w:rsidRPr="009F71D0">
        <w:rPr>
          <w:rFonts w:ascii="Times New Roman" w:hAnsi="Times New Roman" w:cs="Times New Roman"/>
          <w:sz w:val="28"/>
          <w:szCs w:val="28"/>
        </w:rPr>
        <w:t xml:space="preserve"> кто сидит рядом помогают выбрать прищепку. Вот здесь возникает, на мой взгляд, очень важный момент. Необходимо </w:t>
      </w:r>
      <w:r w:rsidR="00B551E0" w:rsidRPr="009F71D0">
        <w:rPr>
          <w:rFonts w:ascii="Times New Roman" w:hAnsi="Times New Roman" w:cs="Times New Roman"/>
          <w:sz w:val="28"/>
          <w:szCs w:val="28"/>
        </w:rPr>
        <w:t xml:space="preserve">поощрить ребенка за эту помощь. Но не в таком ракурсе: ты </w:t>
      </w:r>
      <w:r w:rsidR="00B551E0" w:rsidRPr="009F71D0">
        <w:rPr>
          <w:rFonts w:ascii="Times New Roman" w:hAnsi="Times New Roman" w:cs="Times New Roman"/>
          <w:sz w:val="28"/>
          <w:szCs w:val="28"/>
        </w:rPr>
        <w:lastRenderedPageBreak/>
        <w:t xml:space="preserve">сделай, а я тебе дам то-то и то-то, а по-другому. Если игра была утром, то </w:t>
      </w:r>
      <w:r w:rsidR="00E84387" w:rsidRPr="009F71D0">
        <w:rPr>
          <w:rFonts w:ascii="Times New Roman" w:hAnsi="Times New Roman" w:cs="Times New Roman"/>
          <w:sz w:val="28"/>
          <w:szCs w:val="28"/>
        </w:rPr>
        <w:t xml:space="preserve">только </w:t>
      </w:r>
      <w:r w:rsidR="00B551E0" w:rsidRPr="009F71D0">
        <w:rPr>
          <w:rFonts w:ascii="Times New Roman" w:hAnsi="Times New Roman" w:cs="Times New Roman"/>
          <w:sz w:val="28"/>
          <w:szCs w:val="28"/>
        </w:rPr>
        <w:t>перед обедом мы подводим некий итог и говорим, что Кира, к примеру, сегодня была молодец и мы ей дарим наклейку, которую она сама выберет</w:t>
      </w:r>
      <w:r w:rsidR="00F01D7C" w:rsidRPr="009F71D0">
        <w:rPr>
          <w:rFonts w:ascii="Times New Roman" w:hAnsi="Times New Roman" w:cs="Times New Roman"/>
          <w:sz w:val="28"/>
          <w:szCs w:val="28"/>
        </w:rPr>
        <w:t>,</w:t>
      </w:r>
      <w:r w:rsidR="00B551E0" w:rsidRPr="009F71D0">
        <w:rPr>
          <w:rFonts w:ascii="Times New Roman" w:hAnsi="Times New Roman" w:cs="Times New Roman"/>
          <w:sz w:val="28"/>
          <w:szCs w:val="28"/>
        </w:rPr>
        <w:t xml:space="preserve"> </w:t>
      </w:r>
      <w:r w:rsidR="00F01D7C" w:rsidRPr="009F71D0">
        <w:rPr>
          <w:rFonts w:ascii="Times New Roman" w:hAnsi="Times New Roman" w:cs="Times New Roman"/>
          <w:sz w:val="28"/>
          <w:szCs w:val="28"/>
        </w:rPr>
        <w:t xml:space="preserve">или </w:t>
      </w:r>
      <w:r w:rsidR="00830CCA" w:rsidRPr="009F71D0">
        <w:rPr>
          <w:rFonts w:ascii="Times New Roman" w:hAnsi="Times New Roman" w:cs="Times New Roman"/>
          <w:sz w:val="28"/>
          <w:szCs w:val="28"/>
        </w:rPr>
        <w:t>Света</w:t>
      </w:r>
      <w:r w:rsidR="0064224A" w:rsidRPr="009F71D0">
        <w:rPr>
          <w:rFonts w:ascii="Times New Roman" w:hAnsi="Times New Roman" w:cs="Times New Roman"/>
          <w:sz w:val="28"/>
          <w:szCs w:val="28"/>
        </w:rPr>
        <w:t xml:space="preserve"> сегодня умничка</w:t>
      </w:r>
      <w:r w:rsidR="00B551E0" w:rsidRPr="009F71D0">
        <w:rPr>
          <w:rFonts w:ascii="Times New Roman" w:hAnsi="Times New Roman" w:cs="Times New Roman"/>
          <w:sz w:val="28"/>
          <w:szCs w:val="28"/>
        </w:rPr>
        <w:t xml:space="preserve"> </w:t>
      </w:r>
      <w:r w:rsidR="0064224A" w:rsidRPr="009F71D0">
        <w:rPr>
          <w:rFonts w:ascii="Times New Roman" w:hAnsi="Times New Roman" w:cs="Times New Roman"/>
          <w:sz w:val="28"/>
          <w:szCs w:val="28"/>
        </w:rPr>
        <w:t xml:space="preserve">и она </w:t>
      </w:r>
      <w:r w:rsidR="00B551E0" w:rsidRPr="009F71D0">
        <w:rPr>
          <w:rFonts w:ascii="Times New Roman" w:hAnsi="Times New Roman" w:cs="Times New Roman"/>
          <w:sz w:val="28"/>
          <w:szCs w:val="28"/>
        </w:rPr>
        <w:t xml:space="preserve">первая сядет за стол обедать. И объяснить почему. Потому что она помогла Варе. </w:t>
      </w:r>
      <w:r w:rsidR="0064224A" w:rsidRPr="009F71D0">
        <w:rPr>
          <w:rFonts w:ascii="Times New Roman" w:hAnsi="Times New Roman" w:cs="Times New Roman"/>
          <w:sz w:val="28"/>
          <w:szCs w:val="28"/>
        </w:rPr>
        <w:t>Поощрением также может послужить право</w:t>
      </w:r>
      <w:r w:rsidRPr="009F71D0">
        <w:rPr>
          <w:rFonts w:ascii="Times New Roman" w:hAnsi="Times New Roman" w:cs="Times New Roman"/>
          <w:sz w:val="28"/>
          <w:szCs w:val="28"/>
        </w:rPr>
        <w:t>м</w:t>
      </w:r>
      <w:r w:rsidR="0064224A" w:rsidRPr="009F71D0">
        <w:rPr>
          <w:rFonts w:ascii="Times New Roman" w:hAnsi="Times New Roman" w:cs="Times New Roman"/>
          <w:sz w:val="28"/>
          <w:szCs w:val="28"/>
        </w:rPr>
        <w:t xml:space="preserve"> первым встать в строю, или сходить с Анастасией Владимировной</w:t>
      </w:r>
      <w:r w:rsidRPr="009F71D0">
        <w:rPr>
          <w:rFonts w:ascii="Times New Roman" w:hAnsi="Times New Roman" w:cs="Times New Roman"/>
          <w:sz w:val="28"/>
          <w:szCs w:val="28"/>
        </w:rPr>
        <w:t xml:space="preserve"> (младшим воспитателем)</w:t>
      </w:r>
      <w:r w:rsidR="0064224A" w:rsidRPr="009F71D0">
        <w:rPr>
          <w:rFonts w:ascii="Times New Roman" w:hAnsi="Times New Roman" w:cs="Times New Roman"/>
          <w:sz w:val="28"/>
          <w:szCs w:val="28"/>
        </w:rPr>
        <w:t xml:space="preserve"> в прачечную за чистыми полотенцами, или на занятии сесть рядом с воспитателем. </w:t>
      </w:r>
    </w:p>
    <w:p w14:paraId="45EF18C0" w14:textId="1F4914F2" w:rsidR="0064224A" w:rsidRPr="009F71D0" w:rsidRDefault="0064224A"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Еще приведу один пример с дидактической игрой. Всем известная игра «Волшебный мешочек», её тоже можно применить, практически, к любой теме. Вариантов игры тоже множество. Если мы угадываем предметы на ощупь, то эти предметы для мешочка можем собрать с особенным ребенком</w:t>
      </w:r>
      <w:r w:rsidR="00B43884" w:rsidRPr="009F71D0">
        <w:rPr>
          <w:rFonts w:ascii="Times New Roman" w:hAnsi="Times New Roman" w:cs="Times New Roman"/>
          <w:sz w:val="28"/>
          <w:szCs w:val="28"/>
        </w:rPr>
        <w:t>, а в начале игры, объявить, кто эти предметы собрал для нас. Если воспитатель описывает предмет и предлагает детям по описанию угадать, что же там лежит, то в этом случае в конце игры дети разносят по местам предметы и один из предметов мы обязательно даем особенному ребенку. Если он затрудняется, то на помощь приходят остальные.</w:t>
      </w:r>
    </w:p>
    <w:p w14:paraId="1888029B" w14:textId="0C2A1722" w:rsidR="00830CCA" w:rsidRPr="009F71D0" w:rsidRDefault="00830CCA" w:rsidP="004C5155">
      <w:pPr>
        <w:spacing w:after="0" w:line="360" w:lineRule="auto"/>
        <w:ind w:firstLine="567"/>
        <w:jc w:val="both"/>
        <w:rPr>
          <w:rFonts w:ascii="Times New Roman" w:hAnsi="Times New Roman" w:cs="Times New Roman"/>
          <w:sz w:val="28"/>
          <w:szCs w:val="28"/>
        </w:rPr>
      </w:pPr>
      <w:r w:rsidRPr="009F71D0">
        <w:rPr>
          <w:rFonts w:ascii="Times New Roman" w:hAnsi="Times New Roman" w:cs="Times New Roman"/>
          <w:sz w:val="28"/>
          <w:szCs w:val="28"/>
        </w:rPr>
        <w:t>Моя идея заключается в том, что при игре воспитатель не сам должен помогать детям, а побудить детей к помощи. Иногда я применяю такие фразы: «Мне кажется, что Варя хочет, чтобы ей Тимофей подсказал…» или «Саша, посмотри, Артем правильно выбрал картинку?» Мы побуждаем детей относиться друг к другу одинаково положительно, это не должно быть сочувствие, это должна быть взаимопомощь.</w:t>
      </w:r>
    </w:p>
    <w:p w14:paraId="48ED0A22" w14:textId="1933D1EF" w:rsidR="001F3DF2" w:rsidRPr="00A97E0A" w:rsidRDefault="004C0ABD" w:rsidP="004C0ABD">
      <w:pPr>
        <w:spacing w:after="0" w:line="360" w:lineRule="auto"/>
        <w:jc w:val="both"/>
        <w:rPr>
          <w:rFonts w:ascii="Calibri" w:hAnsi="Calibri" w:cs="Times New Roman"/>
          <w:sz w:val="24"/>
          <w:szCs w:val="24"/>
        </w:rPr>
      </w:pPr>
      <w:r>
        <w:rPr>
          <w:noProof/>
          <w:lang w:eastAsia="ru-RU"/>
        </w:rPr>
        <w:t xml:space="preserve">  </w:t>
      </w:r>
      <w:r w:rsidR="001F3DF2">
        <w:rPr>
          <w:noProof/>
          <w:lang w:eastAsia="ru-RU"/>
        </w:rPr>
        <w:drawing>
          <wp:inline distT="0" distB="0" distL="0" distR="0" wp14:anchorId="7926C96F" wp14:editId="7737C0E8">
            <wp:extent cx="2971800" cy="2229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947" cy="2238116"/>
                    </a:xfrm>
                    <a:prstGeom prst="rect">
                      <a:avLst/>
                    </a:prstGeom>
                    <a:noFill/>
                    <a:ln>
                      <a:noFill/>
                    </a:ln>
                  </pic:spPr>
                </pic:pic>
              </a:graphicData>
            </a:graphic>
          </wp:inline>
        </w:drawing>
      </w:r>
      <w:r>
        <w:rPr>
          <w:noProof/>
          <w:lang w:eastAsia="ru-RU"/>
        </w:rPr>
        <w:t xml:space="preserve">  </w:t>
      </w:r>
      <w:r w:rsidR="001F3DF2">
        <w:rPr>
          <w:noProof/>
          <w:lang w:eastAsia="ru-RU"/>
        </w:rPr>
        <w:drawing>
          <wp:inline distT="0" distB="0" distL="0" distR="0" wp14:anchorId="3AAB06F6" wp14:editId="5C7CDA9D">
            <wp:extent cx="2971165" cy="2228527"/>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5234" cy="2239079"/>
                    </a:xfrm>
                    <a:prstGeom prst="rect">
                      <a:avLst/>
                    </a:prstGeom>
                    <a:noFill/>
                    <a:ln>
                      <a:noFill/>
                    </a:ln>
                  </pic:spPr>
                </pic:pic>
              </a:graphicData>
            </a:graphic>
          </wp:inline>
        </w:drawing>
      </w:r>
      <w:r>
        <w:rPr>
          <w:rFonts w:ascii="Calibri" w:hAnsi="Calibri" w:cs="Times New Roman"/>
          <w:sz w:val="24"/>
          <w:szCs w:val="24"/>
        </w:rPr>
        <w:t xml:space="preserve">  </w:t>
      </w:r>
    </w:p>
    <w:sectPr w:rsidR="001F3DF2" w:rsidRPr="00A97E0A" w:rsidSect="004C5155">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5367D"/>
    <w:multiLevelType w:val="hybridMultilevel"/>
    <w:tmpl w:val="3AECDEBE"/>
    <w:lvl w:ilvl="0" w:tplc="BED6ADB8">
      <w:numFmt w:val="bullet"/>
      <w:lvlText w:val="-"/>
      <w:lvlJc w:val="left"/>
      <w:pPr>
        <w:ind w:left="4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B4431E"/>
    <w:multiLevelType w:val="hybridMultilevel"/>
    <w:tmpl w:val="4F865BC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6C"/>
    <w:rsid w:val="00012D0F"/>
    <w:rsid w:val="001F3DF2"/>
    <w:rsid w:val="002D4043"/>
    <w:rsid w:val="00347F1C"/>
    <w:rsid w:val="00373E5D"/>
    <w:rsid w:val="003E2120"/>
    <w:rsid w:val="0043718E"/>
    <w:rsid w:val="004C0ABD"/>
    <w:rsid w:val="004C5155"/>
    <w:rsid w:val="0057093F"/>
    <w:rsid w:val="005E7F04"/>
    <w:rsid w:val="0064224A"/>
    <w:rsid w:val="006F7734"/>
    <w:rsid w:val="00700D20"/>
    <w:rsid w:val="0071269E"/>
    <w:rsid w:val="00766019"/>
    <w:rsid w:val="00794BB3"/>
    <w:rsid w:val="00830CCA"/>
    <w:rsid w:val="00883D83"/>
    <w:rsid w:val="009F71D0"/>
    <w:rsid w:val="00A806AB"/>
    <w:rsid w:val="00A97E0A"/>
    <w:rsid w:val="00AD2029"/>
    <w:rsid w:val="00B43884"/>
    <w:rsid w:val="00B551E0"/>
    <w:rsid w:val="00BB441B"/>
    <w:rsid w:val="00BD2D83"/>
    <w:rsid w:val="00C7256C"/>
    <w:rsid w:val="00CF2CC6"/>
    <w:rsid w:val="00D22C55"/>
    <w:rsid w:val="00D37ACA"/>
    <w:rsid w:val="00D438BE"/>
    <w:rsid w:val="00DE0740"/>
    <w:rsid w:val="00DE7E83"/>
    <w:rsid w:val="00E36C51"/>
    <w:rsid w:val="00E84387"/>
    <w:rsid w:val="00F01D7C"/>
    <w:rsid w:val="00F8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874C"/>
  <w15:chartTrackingRefBased/>
  <w15:docId w15:val="{356F7015-0A87-4FC2-9D39-A523B61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D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3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5757">
      <w:bodyDiv w:val="1"/>
      <w:marLeft w:val="0"/>
      <w:marRight w:val="0"/>
      <w:marTop w:val="0"/>
      <w:marBottom w:val="0"/>
      <w:divBdr>
        <w:top w:val="none" w:sz="0" w:space="0" w:color="auto"/>
        <w:left w:val="none" w:sz="0" w:space="0" w:color="auto"/>
        <w:bottom w:val="none" w:sz="0" w:space="0" w:color="auto"/>
        <w:right w:val="none" w:sz="0" w:space="0" w:color="auto"/>
      </w:divBdr>
    </w:div>
    <w:div w:id="11495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_gorod@mail.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admin</cp:lastModifiedBy>
  <cp:revision>5</cp:revision>
  <dcterms:created xsi:type="dcterms:W3CDTF">2019-09-15T13:38:00Z</dcterms:created>
  <dcterms:modified xsi:type="dcterms:W3CDTF">2019-09-26T01:57:00Z</dcterms:modified>
</cp:coreProperties>
</file>