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9AD" w:rsidRPr="00767B63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0579AD" w:rsidRPr="00767B63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«Детский сад № 300 Дзержинского района Волгограда»</w:t>
      </w:r>
    </w:p>
    <w:p w:rsidR="000579AD" w:rsidRPr="00767B63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==========================================================</w:t>
      </w:r>
    </w:p>
    <w:p w:rsidR="000579AD" w:rsidRPr="00767B63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="009D69BB" w:rsidRPr="00767B63">
        <w:rPr>
          <w:rFonts w:ascii="Times New Roman" w:hAnsi="Times New Roman" w:cs="Times New Roman"/>
          <w:sz w:val="28"/>
          <w:szCs w:val="28"/>
          <w:u w:val="single"/>
        </w:rPr>
        <w:t>Обобщение и распространение передового педагогического опыта</w:t>
      </w:r>
    </w:p>
    <w:p w:rsidR="009D69BB" w:rsidRPr="00767B63" w:rsidRDefault="009D69BB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79AD" w:rsidRPr="00767B63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9AD" w:rsidRPr="00767B63" w:rsidRDefault="000579AD" w:rsidP="00767B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НАЗВАНИЕ</w:t>
      </w:r>
    </w:p>
    <w:p w:rsidR="00B51785" w:rsidRPr="00767B63" w:rsidRDefault="000579AD" w:rsidP="00767B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«</w:t>
      </w:r>
      <w:r w:rsidR="00B51785" w:rsidRPr="00767B63">
        <w:rPr>
          <w:rFonts w:ascii="Times New Roman" w:hAnsi="Times New Roman" w:cs="Times New Roman"/>
          <w:b/>
          <w:sz w:val="28"/>
          <w:szCs w:val="28"/>
        </w:rPr>
        <w:t>Веселые дорожки»</w:t>
      </w:r>
    </w:p>
    <w:p w:rsidR="00A667BD" w:rsidRPr="00767B63" w:rsidRDefault="00A36588" w:rsidP="00767B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(</w:t>
      </w:r>
      <w:r w:rsidR="00A667BD" w:rsidRPr="00767B63">
        <w:rPr>
          <w:rFonts w:ascii="Times New Roman" w:hAnsi="Times New Roman" w:cs="Times New Roman"/>
          <w:sz w:val="28"/>
          <w:szCs w:val="28"/>
        </w:rPr>
        <w:t>Н</w:t>
      </w:r>
      <w:r w:rsidR="00D42011" w:rsidRPr="00767B63">
        <w:rPr>
          <w:rFonts w:ascii="Times New Roman" w:hAnsi="Times New Roman" w:cs="Times New Roman"/>
          <w:sz w:val="28"/>
          <w:szCs w:val="28"/>
        </w:rPr>
        <w:t xml:space="preserve">апольные </w:t>
      </w:r>
      <w:r w:rsidR="00A667BD" w:rsidRPr="00767B63">
        <w:rPr>
          <w:rFonts w:ascii="Times New Roman" w:hAnsi="Times New Roman" w:cs="Times New Roman"/>
          <w:sz w:val="28"/>
          <w:szCs w:val="28"/>
        </w:rPr>
        <w:t>подвижно-дидактические игры</w:t>
      </w:r>
    </w:p>
    <w:p w:rsidR="000579AD" w:rsidRPr="00767B63" w:rsidRDefault="00A667BD" w:rsidP="00767B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для детей дошкольного возраста</w:t>
      </w:r>
      <w:r w:rsidR="00A36588" w:rsidRPr="00767B63">
        <w:rPr>
          <w:rFonts w:ascii="Times New Roman" w:hAnsi="Times New Roman" w:cs="Times New Roman"/>
          <w:sz w:val="28"/>
          <w:szCs w:val="28"/>
        </w:rPr>
        <w:t>)</w:t>
      </w:r>
    </w:p>
    <w:p w:rsidR="000579AD" w:rsidRDefault="000579AD" w:rsidP="00767B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37C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37C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37C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37C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37C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37C" w:rsidRPr="00767B63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011" w:rsidRPr="00767B63" w:rsidRDefault="00D42011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3"/>
        <w:gridCol w:w="4814"/>
      </w:tblGrid>
      <w:tr w:rsidR="00D42011" w:rsidRPr="00767B63" w:rsidTr="00D42011">
        <w:tc>
          <w:tcPr>
            <w:tcW w:w="4813" w:type="dxa"/>
          </w:tcPr>
          <w:p w:rsidR="00D42011" w:rsidRPr="00767B63" w:rsidRDefault="00D42011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:rsidR="00D42011" w:rsidRPr="00767B63" w:rsidRDefault="00D42011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="008C32F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: Маклакова Елена Сергеевна Должность: воспитатель </w:t>
            </w:r>
            <w:r w:rsidR="008C32F8">
              <w:rPr>
                <w:rFonts w:ascii="Times New Roman" w:hAnsi="Times New Roman" w:cs="Times New Roman"/>
                <w:sz w:val="28"/>
                <w:szCs w:val="28"/>
              </w:rPr>
              <w:t>высшей квалификационной категории</w:t>
            </w:r>
          </w:p>
          <w:p w:rsidR="00D42011" w:rsidRPr="00767B63" w:rsidRDefault="00D42011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Автор: Гулевская Елена Алексеевна Должность: воспитатель</w:t>
            </w:r>
            <w:r w:rsidR="008C32F8" w:rsidRPr="008C32F8">
              <w:rPr>
                <w:rFonts w:ascii="Times New Roman" w:hAnsi="Times New Roman" w:cs="Times New Roman"/>
                <w:sz w:val="28"/>
                <w:szCs w:val="28"/>
              </w:rPr>
              <w:t>высшей квалификационной категории</w:t>
            </w:r>
          </w:p>
        </w:tc>
      </w:tr>
    </w:tbl>
    <w:p w:rsidR="00BD337C" w:rsidRDefault="00BD337C" w:rsidP="00767B63">
      <w:pPr>
        <w:tabs>
          <w:tab w:val="left" w:pos="5310"/>
          <w:tab w:val="right" w:pos="963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9AD" w:rsidRPr="00767B63" w:rsidRDefault="00D42011" w:rsidP="00767B63">
      <w:pPr>
        <w:tabs>
          <w:tab w:val="left" w:pos="5310"/>
          <w:tab w:val="right" w:pos="963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ab/>
      </w:r>
      <w:r w:rsidRPr="00767B63">
        <w:rPr>
          <w:rFonts w:ascii="Times New Roman" w:hAnsi="Times New Roman" w:cs="Times New Roman"/>
          <w:sz w:val="28"/>
          <w:szCs w:val="28"/>
        </w:rPr>
        <w:tab/>
      </w:r>
    </w:p>
    <w:p w:rsidR="009D69BB" w:rsidRPr="00BD337C" w:rsidRDefault="00BD337C" w:rsidP="00BD33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Волгоград</w:t>
      </w:r>
      <w:r w:rsidR="00D42011" w:rsidRPr="00BD337C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9D69BB" w:rsidRPr="00BD337C">
        <w:rPr>
          <w:rFonts w:ascii="Times New Roman" w:hAnsi="Times New Roman" w:cs="Times New Roman"/>
          <w:b/>
          <w:sz w:val="28"/>
          <w:szCs w:val="28"/>
        </w:rPr>
        <w:t>3</w:t>
      </w:r>
      <w:r w:rsidR="00D42011" w:rsidRPr="00BD337C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D337C" w:rsidRDefault="00BD337C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A4D" w:rsidRPr="00767B63" w:rsidRDefault="001F7DD0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</w:p>
    <w:p w:rsidR="00604DCD" w:rsidRPr="00767B63" w:rsidRDefault="001F7DD0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Мы часто говорим о развитии детской инициативы в разных видах деятельности, в основном отмечая продуктивную, деятельность в познавательной сфере</w:t>
      </w:r>
      <w:r w:rsidR="00C47753" w:rsidRPr="00767B63">
        <w:rPr>
          <w:rFonts w:ascii="Times New Roman" w:hAnsi="Times New Roman" w:cs="Times New Roman"/>
          <w:sz w:val="28"/>
          <w:szCs w:val="28"/>
        </w:rPr>
        <w:t xml:space="preserve">, но </w:t>
      </w:r>
      <w:r w:rsidRPr="00767B63">
        <w:rPr>
          <w:rFonts w:ascii="Times New Roman" w:hAnsi="Times New Roman" w:cs="Times New Roman"/>
          <w:sz w:val="28"/>
          <w:szCs w:val="28"/>
        </w:rPr>
        <w:t>очень мало говори</w:t>
      </w:r>
      <w:r w:rsidR="00C47753" w:rsidRPr="00767B63">
        <w:rPr>
          <w:rFonts w:ascii="Times New Roman" w:hAnsi="Times New Roman" w:cs="Times New Roman"/>
          <w:sz w:val="28"/>
          <w:szCs w:val="28"/>
        </w:rPr>
        <w:t>м</w:t>
      </w:r>
      <w:r w:rsidRPr="00767B63">
        <w:rPr>
          <w:rFonts w:ascii="Times New Roman" w:hAnsi="Times New Roman" w:cs="Times New Roman"/>
          <w:sz w:val="28"/>
          <w:szCs w:val="28"/>
        </w:rPr>
        <w:t xml:space="preserve"> о детской инициативе в двигательной деятельности,</w:t>
      </w:r>
      <w:r w:rsidR="00C47753" w:rsidRPr="00767B63">
        <w:rPr>
          <w:rFonts w:ascii="Times New Roman" w:hAnsi="Times New Roman" w:cs="Times New Roman"/>
          <w:sz w:val="28"/>
          <w:szCs w:val="28"/>
        </w:rPr>
        <w:t xml:space="preserve"> в наше современное быстротекущее времянаблюдается снижение активной двигательной деятельности детей, что влечет за собой снижение уровня здоровья дошкольника</w:t>
      </w:r>
      <w:r w:rsidR="00D345A5" w:rsidRPr="00767B63">
        <w:rPr>
          <w:rFonts w:ascii="Times New Roman" w:hAnsi="Times New Roman" w:cs="Times New Roman"/>
          <w:sz w:val="28"/>
          <w:szCs w:val="28"/>
        </w:rPr>
        <w:t xml:space="preserve"> Именно этой проблеме мы уделили большое значение и разработали </w:t>
      </w:r>
      <w:r w:rsidR="00E30899" w:rsidRPr="00767B63">
        <w:rPr>
          <w:rFonts w:ascii="Times New Roman" w:hAnsi="Times New Roman" w:cs="Times New Roman"/>
          <w:sz w:val="28"/>
          <w:szCs w:val="28"/>
        </w:rPr>
        <w:t>комплекс</w:t>
      </w:r>
      <w:r w:rsidR="00D345A5" w:rsidRPr="00767B63">
        <w:rPr>
          <w:rFonts w:ascii="Times New Roman" w:hAnsi="Times New Roman" w:cs="Times New Roman"/>
          <w:sz w:val="28"/>
          <w:szCs w:val="28"/>
        </w:rPr>
        <w:t xml:space="preserve">  напольных </w:t>
      </w:r>
      <w:r w:rsidR="000B6807" w:rsidRPr="00767B63">
        <w:rPr>
          <w:rFonts w:ascii="Times New Roman" w:hAnsi="Times New Roman" w:cs="Times New Roman"/>
          <w:sz w:val="28"/>
          <w:szCs w:val="28"/>
        </w:rPr>
        <w:t xml:space="preserve">подвижно-дидактических </w:t>
      </w:r>
      <w:r w:rsidR="00D345A5" w:rsidRPr="00767B63">
        <w:rPr>
          <w:rFonts w:ascii="Times New Roman" w:hAnsi="Times New Roman" w:cs="Times New Roman"/>
          <w:sz w:val="28"/>
          <w:szCs w:val="28"/>
        </w:rPr>
        <w:t xml:space="preserve">игр для детей дошкольного возраста. </w:t>
      </w:r>
      <w:r w:rsidR="00601A4D" w:rsidRPr="00767B63">
        <w:rPr>
          <w:rFonts w:ascii="Times New Roman" w:hAnsi="Times New Roman" w:cs="Times New Roman"/>
          <w:sz w:val="28"/>
          <w:szCs w:val="28"/>
        </w:rPr>
        <w:t>Р</w:t>
      </w:r>
      <w:r w:rsidR="00D345A5" w:rsidRPr="00767B63">
        <w:rPr>
          <w:rFonts w:ascii="Times New Roman" w:hAnsi="Times New Roman" w:cs="Times New Roman"/>
          <w:sz w:val="28"/>
          <w:szCs w:val="28"/>
        </w:rPr>
        <w:t>азработанные нами игры можно воспринимать как повседневную детскую забаву</w:t>
      </w:r>
      <w:r w:rsidR="000B6807" w:rsidRPr="00767B63">
        <w:rPr>
          <w:rFonts w:ascii="Times New Roman" w:hAnsi="Times New Roman" w:cs="Times New Roman"/>
          <w:sz w:val="28"/>
          <w:szCs w:val="28"/>
        </w:rPr>
        <w:t xml:space="preserve"> при работе с детьми в МОУ</w:t>
      </w:r>
      <w:r w:rsidR="00D345A5" w:rsidRPr="00767B63">
        <w:rPr>
          <w:rFonts w:ascii="Times New Roman" w:hAnsi="Times New Roman" w:cs="Times New Roman"/>
          <w:sz w:val="28"/>
          <w:szCs w:val="28"/>
        </w:rPr>
        <w:t>, удовлетворяющую потребность организма в движениях, совместной деятельности и радостных эмоциях, а можно рассматривать как педагогическое средство не только физического, но и социального развития дошкольников.</w:t>
      </w:r>
    </w:p>
    <w:p w:rsidR="00D345A5" w:rsidRPr="00767B63" w:rsidRDefault="00601A4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Данны</w:t>
      </w:r>
      <w:r w:rsidR="00414AC2" w:rsidRPr="00767B63">
        <w:rPr>
          <w:rFonts w:ascii="Times New Roman" w:hAnsi="Times New Roman" w:cs="Times New Roman"/>
          <w:sz w:val="28"/>
          <w:szCs w:val="28"/>
        </w:rPr>
        <w:t xml:space="preserve">й комплекс </w:t>
      </w:r>
      <w:r w:rsidRPr="00767B63">
        <w:rPr>
          <w:rFonts w:ascii="Times New Roman" w:hAnsi="Times New Roman" w:cs="Times New Roman"/>
          <w:sz w:val="28"/>
          <w:szCs w:val="28"/>
        </w:rPr>
        <w:t>игр  мо</w:t>
      </w:r>
      <w:r w:rsidR="00414AC2" w:rsidRPr="00767B63">
        <w:rPr>
          <w:rFonts w:ascii="Times New Roman" w:hAnsi="Times New Roman" w:cs="Times New Roman"/>
          <w:sz w:val="28"/>
          <w:szCs w:val="28"/>
        </w:rPr>
        <w:t>жет</w:t>
      </w:r>
      <w:r w:rsidRPr="00767B63">
        <w:rPr>
          <w:rFonts w:ascii="Times New Roman" w:hAnsi="Times New Roman" w:cs="Times New Roman"/>
          <w:sz w:val="28"/>
          <w:szCs w:val="28"/>
        </w:rPr>
        <w:t xml:space="preserve">  быть интерес</w:t>
      </w:r>
      <w:r w:rsidR="00367483" w:rsidRPr="00767B63">
        <w:rPr>
          <w:rFonts w:ascii="Times New Roman" w:hAnsi="Times New Roman" w:cs="Times New Roman"/>
          <w:sz w:val="28"/>
          <w:szCs w:val="28"/>
        </w:rPr>
        <w:t xml:space="preserve">ен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педагогам, занимающимся оздоровлением дошкольников, воспитателям, творческим родителям.  Использование</w:t>
      </w:r>
      <w:r w:rsidR="00414AC2" w:rsidRPr="00767B63">
        <w:rPr>
          <w:rFonts w:ascii="Times New Roman" w:hAnsi="Times New Roman" w:cs="Times New Roman"/>
          <w:sz w:val="28"/>
          <w:szCs w:val="28"/>
        </w:rPr>
        <w:t xml:space="preserve"> игр, </w:t>
      </w:r>
      <w:r w:rsidRPr="00767B63">
        <w:rPr>
          <w:rFonts w:ascii="Times New Roman" w:hAnsi="Times New Roman" w:cs="Times New Roman"/>
          <w:sz w:val="28"/>
          <w:szCs w:val="28"/>
        </w:rPr>
        <w:t>возможно не только в рамках организованной образовательной деятельности, но при проведении режимных моментов и в самостоятельной деятельности детей</w:t>
      </w:r>
      <w:r w:rsidR="00457F37" w:rsidRPr="00767B63">
        <w:rPr>
          <w:rFonts w:ascii="Times New Roman" w:hAnsi="Times New Roman" w:cs="Times New Roman"/>
          <w:sz w:val="28"/>
          <w:szCs w:val="28"/>
        </w:rPr>
        <w:t xml:space="preserve">, а самое главное – игры могут использоваться </w:t>
      </w:r>
      <w:r w:rsidR="00F932D4" w:rsidRPr="00767B63">
        <w:rPr>
          <w:rFonts w:ascii="Times New Roman" w:hAnsi="Times New Roman" w:cs="Times New Roman"/>
          <w:sz w:val="28"/>
          <w:szCs w:val="28"/>
        </w:rPr>
        <w:t>родителями дома</w:t>
      </w:r>
      <w:r w:rsidRPr="00767B63">
        <w:rPr>
          <w:rFonts w:ascii="Times New Roman" w:hAnsi="Times New Roman" w:cs="Times New Roman"/>
          <w:sz w:val="28"/>
          <w:szCs w:val="28"/>
        </w:rPr>
        <w:t xml:space="preserve"> в совместной деятельности с деть</w:t>
      </w:r>
      <w:r w:rsidR="00414AC2" w:rsidRPr="00767B63">
        <w:rPr>
          <w:rFonts w:ascii="Times New Roman" w:hAnsi="Times New Roman" w:cs="Times New Roman"/>
          <w:sz w:val="28"/>
          <w:szCs w:val="28"/>
        </w:rPr>
        <w:t xml:space="preserve">ми, </w:t>
      </w:r>
      <w:r w:rsidR="00F932D4" w:rsidRPr="00767B63">
        <w:rPr>
          <w:rFonts w:ascii="Times New Roman" w:hAnsi="Times New Roman" w:cs="Times New Roman"/>
          <w:sz w:val="28"/>
          <w:szCs w:val="28"/>
        </w:rPr>
        <w:t xml:space="preserve"> не выходя из квартиры.</w:t>
      </w:r>
    </w:p>
    <w:p w:rsidR="00414AC2" w:rsidRPr="00767B63" w:rsidRDefault="00414AC2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011" w:rsidRPr="00767B63" w:rsidRDefault="00D42011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66"/>
        <w:gridCol w:w="2261"/>
      </w:tblGrid>
      <w:tr w:rsidR="00D42011" w:rsidRPr="00767B63" w:rsidTr="0005097F">
        <w:tc>
          <w:tcPr>
            <w:tcW w:w="7366" w:type="dxa"/>
          </w:tcPr>
          <w:p w:rsidR="00D42011" w:rsidRPr="00767B63" w:rsidRDefault="00D42011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353A38" w:rsidRPr="00767B63" w:rsidRDefault="00A667B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353A38"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42011" w:rsidRPr="00767B63" w:rsidRDefault="00353A38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Новизна.  отличительная черта</w:t>
            </w:r>
            <w:r w:rsidR="00B542AD"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ценность </w:t>
            </w:r>
            <w:r w:rsidR="00B542AD"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напольных подвижно-дидактических игр </w:t>
            </w:r>
          </w:p>
        </w:tc>
        <w:tc>
          <w:tcPr>
            <w:tcW w:w="2261" w:type="dxa"/>
          </w:tcPr>
          <w:p w:rsidR="00D42011" w:rsidRPr="00767B63" w:rsidRDefault="00367483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стр…….. 3-4  </w:t>
            </w:r>
          </w:p>
        </w:tc>
      </w:tr>
      <w:tr w:rsidR="00D42011" w:rsidRPr="00767B63" w:rsidTr="0005097F">
        <w:trPr>
          <w:trHeight w:val="1065"/>
        </w:trPr>
        <w:tc>
          <w:tcPr>
            <w:tcW w:w="7366" w:type="dxa"/>
          </w:tcPr>
          <w:p w:rsidR="00D42011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D42011"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</w:t>
            </w:r>
          </w:p>
          <w:p w:rsidR="00B542AD" w:rsidRPr="00767B63" w:rsidRDefault="00835F57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2.1.Алгоритм разработки напольных  подвижно-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дидактических  игр</w:t>
            </w:r>
          </w:p>
        </w:tc>
        <w:tc>
          <w:tcPr>
            <w:tcW w:w="2261" w:type="dxa"/>
          </w:tcPr>
          <w:p w:rsidR="00D42011" w:rsidRPr="00767B63" w:rsidRDefault="00367483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стр……..4-5 </w:t>
            </w:r>
          </w:p>
        </w:tc>
      </w:tr>
      <w:tr w:rsidR="00835F57" w:rsidRPr="00767B63" w:rsidTr="0005097F">
        <w:trPr>
          <w:trHeight w:val="1065"/>
        </w:trPr>
        <w:tc>
          <w:tcPr>
            <w:tcW w:w="7366" w:type="dxa"/>
          </w:tcPr>
          <w:p w:rsidR="00835F57" w:rsidRPr="00767B63" w:rsidRDefault="00835F57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2.2.Требования, принципы, условия к разработке и организации напольных подвижно-дидактических игр</w:t>
            </w:r>
          </w:p>
        </w:tc>
        <w:tc>
          <w:tcPr>
            <w:tcW w:w="2261" w:type="dxa"/>
          </w:tcPr>
          <w:p w:rsidR="00835F57" w:rsidRPr="00767B63" w:rsidRDefault="00367483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</w:t>
            </w:r>
            <w:r w:rsidR="0005097F" w:rsidRPr="00767B6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 xml:space="preserve"> 5-6 </w:t>
            </w:r>
          </w:p>
        </w:tc>
      </w:tr>
      <w:tr w:rsidR="00B542AD" w:rsidRPr="00767B63" w:rsidTr="0005097F">
        <w:trPr>
          <w:trHeight w:val="600"/>
        </w:trPr>
        <w:tc>
          <w:tcPr>
            <w:tcW w:w="7366" w:type="dxa"/>
          </w:tcPr>
          <w:p w:rsidR="00B542AD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2.2 Вариативность и многофункциональность игр</w:t>
            </w:r>
          </w:p>
          <w:p w:rsidR="00B542AD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</w:tcPr>
          <w:p w:rsidR="00B542AD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стр……… 6</w:t>
            </w:r>
          </w:p>
        </w:tc>
      </w:tr>
      <w:tr w:rsidR="00B542AD" w:rsidRPr="00767B63" w:rsidTr="0005097F">
        <w:trPr>
          <w:trHeight w:val="810"/>
        </w:trPr>
        <w:tc>
          <w:tcPr>
            <w:tcW w:w="7366" w:type="dxa"/>
          </w:tcPr>
          <w:p w:rsidR="00B542AD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2.3.Этапы ознакомление детей с напольными подвижно-дидактическими играми</w:t>
            </w:r>
          </w:p>
          <w:p w:rsidR="00B542AD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</w:tcPr>
          <w:p w:rsidR="00B542AD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стр……… 6</w:t>
            </w:r>
          </w:p>
        </w:tc>
      </w:tr>
      <w:tr w:rsidR="00B542AD" w:rsidRPr="00767B63" w:rsidTr="0005097F">
        <w:trPr>
          <w:trHeight w:val="810"/>
        </w:trPr>
        <w:tc>
          <w:tcPr>
            <w:tcW w:w="7366" w:type="dxa"/>
          </w:tcPr>
          <w:p w:rsidR="00B542AD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2.4.Формы взаимодействия с семьей по ознакомлению с напольными подвижными играми дидактической направленности</w:t>
            </w:r>
          </w:p>
        </w:tc>
        <w:tc>
          <w:tcPr>
            <w:tcW w:w="2261" w:type="dxa"/>
          </w:tcPr>
          <w:p w:rsidR="00B542AD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стр……. 6- 7</w:t>
            </w:r>
          </w:p>
        </w:tc>
      </w:tr>
      <w:tr w:rsidR="00D42011" w:rsidRPr="00767B63" w:rsidTr="0005097F">
        <w:tc>
          <w:tcPr>
            <w:tcW w:w="7366" w:type="dxa"/>
          </w:tcPr>
          <w:p w:rsidR="00D42011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2011" w:rsidRPr="00767B6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2261" w:type="dxa"/>
          </w:tcPr>
          <w:p w:rsidR="00D42011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стр…….. 7</w:t>
            </w:r>
          </w:p>
        </w:tc>
      </w:tr>
      <w:tr w:rsidR="00563292" w:rsidRPr="00767B63" w:rsidTr="0005097F">
        <w:tc>
          <w:tcPr>
            <w:tcW w:w="7366" w:type="dxa"/>
          </w:tcPr>
          <w:p w:rsidR="00563292" w:rsidRPr="00767B63" w:rsidRDefault="00563292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3.1.Практические рекоменда</w:t>
            </w:r>
            <w:r w:rsidR="00835F57" w:rsidRPr="00767B63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1" w:type="dxa"/>
          </w:tcPr>
          <w:p w:rsidR="00563292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стр…….. 7-8</w:t>
            </w:r>
          </w:p>
        </w:tc>
      </w:tr>
      <w:tr w:rsidR="00D42011" w:rsidRPr="00767B63" w:rsidTr="0005097F">
        <w:tc>
          <w:tcPr>
            <w:tcW w:w="7366" w:type="dxa"/>
          </w:tcPr>
          <w:p w:rsidR="00D42011" w:rsidRPr="00767B63" w:rsidRDefault="00563292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IV. Библиографический список</w:t>
            </w:r>
          </w:p>
        </w:tc>
        <w:tc>
          <w:tcPr>
            <w:tcW w:w="2261" w:type="dxa"/>
          </w:tcPr>
          <w:p w:rsidR="00D42011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63292" w:rsidRPr="00767B63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……..9</w:t>
            </w:r>
          </w:p>
        </w:tc>
      </w:tr>
      <w:tr w:rsidR="00D42011" w:rsidRPr="00767B63" w:rsidTr="0005097F">
        <w:tc>
          <w:tcPr>
            <w:tcW w:w="7366" w:type="dxa"/>
          </w:tcPr>
          <w:p w:rsidR="00D42011" w:rsidRPr="00767B63" w:rsidRDefault="00B542AD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2011" w:rsidRPr="00767B6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261" w:type="dxa"/>
          </w:tcPr>
          <w:p w:rsidR="00D42011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стр…….10-22</w:t>
            </w:r>
          </w:p>
        </w:tc>
      </w:tr>
    </w:tbl>
    <w:p w:rsidR="00D42011" w:rsidRPr="00767B63" w:rsidRDefault="00D42011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DD0" w:rsidRPr="00767B63" w:rsidRDefault="001F7DD0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AC2" w:rsidRPr="00767B63" w:rsidRDefault="00414AC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97F" w:rsidRDefault="0005097F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63" w:rsidRPr="00767B63" w:rsidRDefault="00767B63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1"/>
        <w:gridCol w:w="5946"/>
      </w:tblGrid>
      <w:tr w:rsidR="00367483" w:rsidRPr="00767B63" w:rsidTr="00367483">
        <w:tc>
          <w:tcPr>
            <w:tcW w:w="3681" w:type="dxa"/>
          </w:tcPr>
          <w:p w:rsidR="00367483" w:rsidRPr="00767B63" w:rsidRDefault="00367483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6" w:type="dxa"/>
          </w:tcPr>
          <w:p w:rsidR="0005097F" w:rsidRPr="00767B63" w:rsidRDefault="0005097F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483" w:rsidRPr="00767B63" w:rsidRDefault="00367483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B63">
              <w:rPr>
                <w:rFonts w:ascii="Times New Roman" w:hAnsi="Times New Roman" w:cs="Times New Roman"/>
                <w:sz w:val="28"/>
                <w:szCs w:val="28"/>
              </w:rPr>
              <w:t>«Чтобы сделать ребёнка умным и рассудительным,                   сделайте его крепким и здоровым: пусть он работает,  действует, бегает, кричит, пусть он находится в  постоянном движении»                                                                                                                                                                                                                  Жан Жак Руссо.</w:t>
            </w:r>
          </w:p>
          <w:p w:rsidR="00367483" w:rsidRPr="00767B63" w:rsidRDefault="00367483" w:rsidP="0076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7DD0" w:rsidRPr="00767B63" w:rsidRDefault="00F739F7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31171" w:rsidRPr="00767B63">
        <w:rPr>
          <w:rFonts w:ascii="Times New Roman" w:hAnsi="Times New Roman" w:cs="Times New Roman"/>
          <w:b/>
          <w:sz w:val="28"/>
          <w:szCs w:val="28"/>
        </w:rPr>
        <w:t>.</w:t>
      </w:r>
      <w:r w:rsidR="000B6807" w:rsidRPr="00767B63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F932D4" w:rsidRPr="00767B63" w:rsidRDefault="00F932D4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       Актуальная, как для настоящего, так и для будущего России проблема сохранения и укрепления здоровья детей, волнует и родителей, и педагогов дошкольных   образовательных  учреждений.   Аналитические отчеты о состоянии здоровья детей России наглядно демонстрируют продолжающиеся тенденции к росту заболеваемости, увеличению хронических и патологических отклонений, катастрофическому снижению количества абсолютных здоровых детей во всех возрастно-половых группах. </w:t>
      </w:r>
    </w:p>
    <w:p w:rsidR="000A501A" w:rsidRPr="00767B63" w:rsidRDefault="00F932D4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Первое - это связано  с нашими  природными условиями; холодная зима и осень, дождливое и холодное лето или, наоборот очень жаркое и сухое, сокращённое время пребывания детей на свежем воздухе, отсюда нехватка игровой и двигательной деятельности, условий для закаливания. </w:t>
      </w:r>
    </w:p>
    <w:p w:rsidR="00F932D4" w:rsidRPr="00767B63" w:rsidRDefault="00F932D4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Второе      это -  недостаточное общение ребенка со своими родителями. В некоторых семьях, как только ребёнок научается сидеть, его сажают перед экраном, отсюда и гиподинамия, начиная уже с дошкольного возраста. Домашний экран совершенно вытеснил прогулки на природе, подвижные игры с участием родителей. Экран становится главным «воспитателем» ребёнка. Отсюда возникает проблема, как помочь детям, реализовать своё право на здоровье и   счастливую жизнь?</w:t>
      </w:r>
    </w:p>
    <w:p w:rsidR="000A501A" w:rsidRPr="00767B63" w:rsidRDefault="000B6807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 xml:space="preserve">Одним из приоритетных направлений учебно-воспитательного процесса </w:t>
      </w:r>
      <w:r w:rsidR="00F932D4" w:rsidRPr="00767B63">
        <w:rPr>
          <w:rFonts w:ascii="Times New Roman" w:hAnsi="Times New Roman" w:cs="Times New Roman"/>
          <w:sz w:val="28"/>
          <w:szCs w:val="28"/>
        </w:rPr>
        <w:t>в нашем дошкольном образовательном учреждении</w:t>
      </w:r>
      <w:r w:rsidR="00217926" w:rsidRPr="00767B63">
        <w:rPr>
          <w:rFonts w:ascii="Times New Roman" w:hAnsi="Times New Roman" w:cs="Times New Roman"/>
          <w:sz w:val="28"/>
          <w:szCs w:val="28"/>
        </w:rPr>
        <w:t xml:space="preserve">-  это поддерживать высокий уровень положительного психоэмоционального состояния ребенка и уровень комфортного пребывания его  в детском саду, так как это является главным условием его хорошего здоровья и самочувствия.  </w:t>
      </w:r>
      <w:r w:rsidR="00604DCD" w:rsidRPr="00767B63">
        <w:rPr>
          <w:rFonts w:ascii="Times New Roman" w:hAnsi="Times New Roman" w:cs="Times New Roman"/>
          <w:sz w:val="28"/>
          <w:szCs w:val="28"/>
        </w:rPr>
        <w:t>Это и стало основанием для создания напольных подвижных игр с дидактической направленностью</w:t>
      </w:r>
      <w:r w:rsidR="00217926" w:rsidRPr="00767B63">
        <w:rPr>
          <w:rFonts w:ascii="Times New Roman" w:hAnsi="Times New Roman" w:cs="Times New Roman"/>
          <w:sz w:val="28"/>
          <w:szCs w:val="28"/>
        </w:rPr>
        <w:t>.</w:t>
      </w:r>
      <w:r w:rsidR="00E06CCB" w:rsidRPr="00767B63">
        <w:rPr>
          <w:rFonts w:ascii="Times New Roman" w:hAnsi="Times New Roman" w:cs="Times New Roman"/>
          <w:b/>
          <w:i/>
          <w:sz w:val="28"/>
          <w:szCs w:val="28"/>
        </w:rPr>
        <w:t>(Приложение №</w:t>
      </w:r>
      <w:r w:rsidR="009426D0" w:rsidRPr="00767B6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E06CCB" w:rsidRPr="00767B63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</w:p>
    <w:p w:rsidR="00217926" w:rsidRPr="00767B63" w:rsidRDefault="000A501A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="00414AC2" w:rsidRPr="00767B63">
        <w:rPr>
          <w:rFonts w:ascii="Times New Roman" w:hAnsi="Times New Roman" w:cs="Times New Roman"/>
          <w:sz w:val="28"/>
          <w:szCs w:val="28"/>
        </w:rPr>
        <w:t xml:space="preserve">разработанных нами </w:t>
      </w:r>
      <w:r w:rsidRPr="00767B63">
        <w:rPr>
          <w:rFonts w:ascii="Times New Roman" w:hAnsi="Times New Roman" w:cs="Times New Roman"/>
          <w:sz w:val="28"/>
          <w:szCs w:val="28"/>
        </w:rPr>
        <w:t>игр заключается в том, что п</w:t>
      </w:r>
      <w:r w:rsidR="000B6807" w:rsidRPr="00767B63">
        <w:rPr>
          <w:rFonts w:ascii="Times New Roman" w:hAnsi="Times New Roman" w:cs="Times New Roman"/>
          <w:sz w:val="28"/>
          <w:szCs w:val="28"/>
        </w:rPr>
        <w:t>одвижная игра может исполнять роль дидактической со всеми ее особенностями. В этом случае ее можно назвать подвижной игрой с дидактической направленностью. Благодаря ощущению радости движения ребенок выполняет дидактическую задачу игры более эффективно, без ущерба для здоровья, так как не ущемляется потребность дошко</w:t>
      </w:r>
      <w:r w:rsidR="003B1B15" w:rsidRPr="00767B63">
        <w:rPr>
          <w:rFonts w:ascii="Times New Roman" w:hAnsi="Times New Roman" w:cs="Times New Roman"/>
          <w:sz w:val="28"/>
          <w:szCs w:val="28"/>
        </w:rPr>
        <w:t xml:space="preserve">льника в природной подвижности. </w:t>
      </w:r>
      <w:r w:rsidR="00217926" w:rsidRPr="00767B63">
        <w:rPr>
          <w:rFonts w:ascii="Times New Roman" w:hAnsi="Times New Roman" w:cs="Times New Roman"/>
          <w:sz w:val="28"/>
          <w:szCs w:val="28"/>
        </w:rPr>
        <w:t>К тому же</w:t>
      </w:r>
      <w:r w:rsidR="003B1B15" w:rsidRPr="00767B63">
        <w:rPr>
          <w:rFonts w:ascii="Times New Roman" w:hAnsi="Times New Roman" w:cs="Times New Roman"/>
          <w:sz w:val="28"/>
          <w:szCs w:val="28"/>
        </w:rPr>
        <w:t>это-широкий возрастной диапазон участников, вариативность игровых заданий и упражнений, творческий потенциал</w:t>
      </w:r>
      <w:r w:rsidR="00F739F7" w:rsidRPr="00767B63">
        <w:rPr>
          <w:rFonts w:ascii="Times New Roman" w:hAnsi="Times New Roman" w:cs="Times New Roman"/>
          <w:sz w:val="28"/>
          <w:szCs w:val="28"/>
        </w:rPr>
        <w:t xml:space="preserve"> (</w:t>
      </w:r>
      <w:r w:rsidR="003B1B15" w:rsidRPr="00767B63">
        <w:rPr>
          <w:rFonts w:ascii="Times New Roman" w:hAnsi="Times New Roman" w:cs="Times New Roman"/>
          <w:sz w:val="28"/>
          <w:szCs w:val="28"/>
        </w:rPr>
        <w:t>можно играть бесконечно, придумывая всё новые варианты, развивая всё новые способности</w:t>
      </w:r>
      <w:r w:rsidR="00F739F7" w:rsidRPr="00767B63">
        <w:rPr>
          <w:rFonts w:ascii="Times New Roman" w:hAnsi="Times New Roman" w:cs="Times New Roman"/>
          <w:sz w:val="28"/>
          <w:szCs w:val="28"/>
        </w:rPr>
        <w:t>).</w:t>
      </w:r>
    </w:p>
    <w:p w:rsidR="003B1B15" w:rsidRPr="00767B63" w:rsidRDefault="00633777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    Отличительной </w:t>
      </w:r>
      <w:r w:rsidR="00400392" w:rsidRPr="00767B63">
        <w:rPr>
          <w:rFonts w:ascii="Times New Roman" w:hAnsi="Times New Roman" w:cs="Times New Roman"/>
          <w:sz w:val="28"/>
          <w:szCs w:val="28"/>
        </w:rPr>
        <w:t>чертой  наших</w:t>
      </w:r>
      <w:r w:rsidR="00E06CCB" w:rsidRPr="00767B63">
        <w:rPr>
          <w:rFonts w:ascii="Times New Roman" w:hAnsi="Times New Roman" w:cs="Times New Roman"/>
          <w:sz w:val="28"/>
          <w:szCs w:val="28"/>
        </w:rPr>
        <w:t xml:space="preserve">напольных </w:t>
      </w:r>
      <w:r w:rsidR="00400392" w:rsidRPr="00767B63">
        <w:rPr>
          <w:rFonts w:ascii="Times New Roman" w:hAnsi="Times New Roman" w:cs="Times New Roman"/>
          <w:sz w:val="28"/>
          <w:szCs w:val="28"/>
        </w:rPr>
        <w:t>подвижных игр с дидактической направленностью является</w:t>
      </w:r>
      <w:r w:rsidRPr="00767B63">
        <w:rPr>
          <w:rFonts w:ascii="Times New Roman" w:hAnsi="Times New Roman" w:cs="Times New Roman"/>
          <w:sz w:val="28"/>
          <w:szCs w:val="28"/>
        </w:rPr>
        <w:t xml:space="preserve"> то что их можно использовать в ограниченном пространстве (в группе, в квартире где много мебели) и это  </w:t>
      </w:r>
      <w:r w:rsidR="00400392" w:rsidRPr="00767B63">
        <w:rPr>
          <w:rFonts w:ascii="Times New Roman" w:hAnsi="Times New Roman" w:cs="Times New Roman"/>
          <w:sz w:val="28"/>
          <w:szCs w:val="28"/>
        </w:rPr>
        <w:t xml:space="preserve"> не только разнообразные движения, но и свобода их применения в различных игровых ситуациях. Это дает больше возможности для проявления инициативы, творчества. Играя, ребенок испытывает радость от физического и умственного напряжения.</w:t>
      </w:r>
      <w:r w:rsidR="00217926" w:rsidRPr="00767B63">
        <w:rPr>
          <w:rFonts w:ascii="Times New Roman" w:hAnsi="Times New Roman" w:cs="Times New Roman"/>
          <w:sz w:val="28"/>
          <w:szCs w:val="28"/>
        </w:rPr>
        <w:t xml:space="preserve"> С помощью разработанных нами игр мы смогли достичь две цели: физическое развитие и решение познавательных задач</w:t>
      </w:r>
      <w:r w:rsidR="009426D0" w:rsidRPr="00767B63">
        <w:rPr>
          <w:rFonts w:ascii="Times New Roman" w:hAnsi="Times New Roman" w:cs="Times New Roman"/>
          <w:b/>
          <w:sz w:val="28"/>
          <w:szCs w:val="28"/>
        </w:rPr>
        <w:t>(</w:t>
      </w:r>
      <w:r w:rsidR="009426D0" w:rsidRPr="00767B63">
        <w:rPr>
          <w:rFonts w:ascii="Times New Roman" w:hAnsi="Times New Roman" w:cs="Times New Roman"/>
          <w:sz w:val="28"/>
          <w:szCs w:val="28"/>
        </w:rPr>
        <w:t>обучение элементарным математическим представлениям ознакомлению с окружающим миром).</w:t>
      </w:r>
      <w:r w:rsidR="00217926" w:rsidRPr="00767B63">
        <w:rPr>
          <w:rFonts w:ascii="Times New Roman" w:hAnsi="Times New Roman" w:cs="Times New Roman"/>
          <w:sz w:val="28"/>
          <w:szCs w:val="28"/>
        </w:rPr>
        <w:t xml:space="preserve"> При этом сохраняется оздоровительное влияние и укрепление физического и психического здоровья. Кроме того, сохраня</w:t>
      </w:r>
      <w:r w:rsidR="009426D0" w:rsidRPr="00767B63">
        <w:rPr>
          <w:rFonts w:ascii="Times New Roman" w:hAnsi="Times New Roman" w:cs="Times New Roman"/>
          <w:sz w:val="28"/>
          <w:szCs w:val="28"/>
        </w:rPr>
        <w:t xml:space="preserve">ется интеграция образовательных областей </w:t>
      </w:r>
      <w:r w:rsidR="00217926" w:rsidRPr="00767B63">
        <w:rPr>
          <w:rFonts w:ascii="Times New Roman" w:hAnsi="Times New Roman" w:cs="Times New Roman"/>
          <w:sz w:val="28"/>
          <w:szCs w:val="28"/>
        </w:rPr>
        <w:t xml:space="preserve"> меж</w:t>
      </w:r>
      <w:r w:rsidR="00183C41" w:rsidRPr="00767B63">
        <w:rPr>
          <w:rFonts w:ascii="Times New Roman" w:hAnsi="Times New Roman" w:cs="Times New Roman"/>
          <w:sz w:val="28"/>
          <w:szCs w:val="28"/>
        </w:rPr>
        <w:t>ду</w:t>
      </w:r>
      <w:r w:rsidR="00217926" w:rsidRPr="00767B63">
        <w:rPr>
          <w:rFonts w:ascii="Times New Roman" w:hAnsi="Times New Roman" w:cs="Times New Roman"/>
          <w:sz w:val="28"/>
          <w:szCs w:val="28"/>
        </w:rPr>
        <w:t xml:space="preserve"> физическ</w:t>
      </w:r>
      <w:r w:rsidR="00183C41" w:rsidRPr="00767B63">
        <w:rPr>
          <w:rFonts w:ascii="Times New Roman" w:hAnsi="Times New Roman" w:cs="Times New Roman"/>
          <w:sz w:val="28"/>
          <w:szCs w:val="28"/>
        </w:rPr>
        <w:t>имразвитием</w:t>
      </w:r>
      <w:r w:rsidR="00217926" w:rsidRPr="00767B63">
        <w:rPr>
          <w:rFonts w:ascii="Times New Roman" w:hAnsi="Times New Roman" w:cs="Times New Roman"/>
          <w:sz w:val="28"/>
          <w:szCs w:val="28"/>
        </w:rPr>
        <w:t xml:space="preserve"> с другими видами деятельности дошкольников.</w:t>
      </w:r>
    </w:p>
    <w:p w:rsidR="00633777" w:rsidRPr="00767B63" w:rsidRDefault="003B1B15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457F37" w:rsidRPr="00767B63">
        <w:rPr>
          <w:rFonts w:ascii="Times New Roman" w:hAnsi="Times New Roman" w:cs="Times New Roman"/>
          <w:b/>
          <w:sz w:val="28"/>
          <w:szCs w:val="28"/>
        </w:rPr>
        <w:t>идактическ</w:t>
      </w:r>
      <w:r w:rsidR="00F739F7" w:rsidRPr="00767B63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="00457F37" w:rsidRPr="00767B63">
        <w:rPr>
          <w:rFonts w:ascii="Times New Roman" w:hAnsi="Times New Roman" w:cs="Times New Roman"/>
          <w:b/>
          <w:sz w:val="28"/>
          <w:szCs w:val="28"/>
        </w:rPr>
        <w:t xml:space="preserve"> ценность</w:t>
      </w:r>
      <w:r w:rsidRPr="00767B63">
        <w:rPr>
          <w:rFonts w:ascii="Times New Roman" w:hAnsi="Times New Roman" w:cs="Times New Roman"/>
          <w:b/>
          <w:sz w:val="28"/>
          <w:szCs w:val="28"/>
        </w:rPr>
        <w:t>игр</w:t>
      </w:r>
      <w:r w:rsidR="00F739F7" w:rsidRPr="00767B63">
        <w:rPr>
          <w:rFonts w:ascii="Times New Roman" w:hAnsi="Times New Roman" w:cs="Times New Roman"/>
          <w:sz w:val="28"/>
          <w:szCs w:val="28"/>
        </w:rPr>
        <w:t xml:space="preserve"> заключается </w:t>
      </w:r>
      <w:r w:rsidRPr="00767B63">
        <w:rPr>
          <w:rFonts w:ascii="Times New Roman" w:hAnsi="Times New Roman" w:cs="Times New Roman"/>
          <w:sz w:val="28"/>
          <w:szCs w:val="28"/>
        </w:rPr>
        <w:t>в том</w:t>
      </w:r>
      <w:r w:rsidR="00414AC2" w:rsidRPr="00767B63">
        <w:rPr>
          <w:rFonts w:ascii="Times New Roman" w:hAnsi="Times New Roman" w:cs="Times New Roman"/>
          <w:sz w:val="28"/>
          <w:szCs w:val="28"/>
        </w:rPr>
        <w:t xml:space="preserve">, </w:t>
      </w:r>
      <w:r w:rsidRPr="00767B63">
        <w:rPr>
          <w:rFonts w:ascii="Times New Roman" w:hAnsi="Times New Roman" w:cs="Times New Roman"/>
          <w:sz w:val="28"/>
          <w:szCs w:val="28"/>
        </w:rPr>
        <w:t>что</w:t>
      </w:r>
      <w:r w:rsidR="00085F71" w:rsidRPr="00767B63">
        <w:rPr>
          <w:rFonts w:ascii="Times New Roman" w:hAnsi="Times New Roman" w:cs="Times New Roman"/>
          <w:sz w:val="28"/>
          <w:szCs w:val="28"/>
        </w:rPr>
        <w:t xml:space="preserve">они направлены </w:t>
      </w:r>
      <w:r w:rsidR="00457F37" w:rsidRPr="00767B63">
        <w:rPr>
          <w:rFonts w:ascii="Times New Roman" w:hAnsi="Times New Roman" w:cs="Times New Roman"/>
          <w:sz w:val="28"/>
          <w:szCs w:val="28"/>
        </w:rPr>
        <w:t xml:space="preserve">на </w:t>
      </w:r>
      <w:r w:rsidR="000B6807" w:rsidRPr="00767B63">
        <w:rPr>
          <w:rFonts w:ascii="Times New Roman" w:hAnsi="Times New Roman" w:cs="Times New Roman"/>
          <w:sz w:val="28"/>
          <w:szCs w:val="28"/>
        </w:rPr>
        <w:t xml:space="preserve"> закреплени</w:t>
      </w:r>
      <w:r w:rsidR="00457F37" w:rsidRPr="00767B63">
        <w:rPr>
          <w:rFonts w:ascii="Times New Roman" w:hAnsi="Times New Roman" w:cs="Times New Roman"/>
          <w:sz w:val="28"/>
          <w:szCs w:val="28"/>
        </w:rPr>
        <w:t>е</w:t>
      </w:r>
      <w:r w:rsidR="000B6807" w:rsidRPr="00767B63">
        <w:rPr>
          <w:rFonts w:ascii="Times New Roman" w:hAnsi="Times New Roman" w:cs="Times New Roman"/>
          <w:sz w:val="28"/>
          <w:szCs w:val="28"/>
        </w:rPr>
        <w:t xml:space="preserve"> знаний, умений, навыков в сенсорном воспитании</w:t>
      </w:r>
      <w:r w:rsidR="00F739F7" w:rsidRPr="00767B63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426D0" w:rsidRPr="00767B63">
        <w:rPr>
          <w:rFonts w:ascii="Times New Roman" w:hAnsi="Times New Roman" w:cs="Times New Roman"/>
          <w:sz w:val="28"/>
          <w:szCs w:val="28"/>
        </w:rPr>
        <w:t xml:space="preserve"> дошкольного возраста </w:t>
      </w:r>
    </w:p>
    <w:p w:rsidR="000B6807" w:rsidRPr="00767B63" w:rsidRDefault="009426D0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начиная  с 3-4 и до 6-7 лет, </w:t>
      </w:r>
      <w:r w:rsidRPr="00767B63">
        <w:rPr>
          <w:rFonts w:ascii="Times New Roman" w:hAnsi="Times New Roman" w:cs="Times New Roman"/>
          <w:b/>
          <w:sz w:val="28"/>
          <w:szCs w:val="28"/>
        </w:rPr>
        <w:t>(Приложение №1)</w:t>
      </w:r>
      <w:r w:rsidR="00F739F7" w:rsidRPr="00767B63">
        <w:rPr>
          <w:rFonts w:ascii="Times New Roman" w:hAnsi="Times New Roman" w:cs="Times New Roman"/>
          <w:sz w:val="28"/>
          <w:szCs w:val="28"/>
        </w:rPr>
        <w:t xml:space="preserve"> Такие игры являются </w:t>
      </w:r>
      <w:r w:rsidR="000B6807" w:rsidRPr="00767B63">
        <w:rPr>
          <w:rFonts w:ascii="Times New Roman" w:hAnsi="Times New Roman" w:cs="Times New Roman"/>
          <w:sz w:val="28"/>
          <w:szCs w:val="28"/>
        </w:rPr>
        <w:t xml:space="preserve"> стимулом повышения интереса к </w:t>
      </w:r>
      <w:r w:rsidRPr="00767B63">
        <w:rPr>
          <w:rFonts w:ascii="Times New Roman" w:hAnsi="Times New Roman" w:cs="Times New Roman"/>
          <w:sz w:val="28"/>
          <w:szCs w:val="28"/>
        </w:rPr>
        <w:t xml:space="preserve">воспитанию  и </w:t>
      </w:r>
      <w:r w:rsidR="000B6807" w:rsidRPr="00767B63">
        <w:rPr>
          <w:rFonts w:ascii="Times New Roman" w:hAnsi="Times New Roman" w:cs="Times New Roman"/>
          <w:sz w:val="28"/>
          <w:szCs w:val="28"/>
        </w:rPr>
        <w:t xml:space="preserve">обучению у дошкольников, активизирует мыслительные процессы, </w:t>
      </w:r>
      <w:r w:rsidR="00457F37" w:rsidRPr="00767B63">
        <w:rPr>
          <w:rFonts w:ascii="Times New Roman" w:hAnsi="Times New Roman" w:cs="Times New Roman"/>
          <w:sz w:val="28"/>
          <w:szCs w:val="28"/>
        </w:rPr>
        <w:t xml:space="preserve">влияют на восприятие, память, способность быстро ориентироваться, сопоставлять и обобщать. </w:t>
      </w:r>
    </w:p>
    <w:p w:rsidR="00400392" w:rsidRPr="00767B63" w:rsidRDefault="00601A4D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В ходе игры </w:t>
      </w:r>
      <w:r w:rsidR="000B6807" w:rsidRPr="00767B63">
        <w:rPr>
          <w:rFonts w:ascii="Times New Roman" w:hAnsi="Times New Roman" w:cs="Times New Roman"/>
          <w:sz w:val="28"/>
          <w:szCs w:val="28"/>
        </w:rPr>
        <w:t>ребен</w:t>
      </w:r>
      <w:r w:rsidRPr="00767B63">
        <w:rPr>
          <w:rFonts w:ascii="Times New Roman" w:hAnsi="Times New Roman" w:cs="Times New Roman"/>
          <w:sz w:val="28"/>
          <w:szCs w:val="28"/>
        </w:rPr>
        <w:t xml:space="preserve">ок </w:t>
      </w:r>
      <w:r w:rsidR="00085F71" w:rsidRPr="00767B63">
        <w:rPr>
          <w:rFonts w:ascii="Times New Roman" w:hAnsi="Times New Roman" w:cs="Times New Roman"/>
          <w:sz w:val="28"/>
          <w:szCs w:val="28"/>
        </w:rPr>
        <w:t xml:space="preserve">учится играя, </w:t>
      </w:r>
      <w:r w:rsidR="000B6807" w:rsidRPr="00767B63">
        <w:rPr>
          <w:rFonts w:ascii="Times New Roman" w:hAnsi="Times New Roman" w:cs="Times New Roman"/>
          <w:sz w:val="28"/>
          <w:szCs w:val="28"/>
        </w:rPr>
        <w:t>преодоле</w:t>
      </w:r>
      <w:r w:rsidR="00414AC2" w:rsidRPr="00767B63">
        <w:rPr>
          <w:rFonts w:ascii="Times New Roman" w:hAnsi="Times New Roman" w:cs="Times New Roman"/>
          <w:sz w:val="28"/>
          <w:szCs w:val="28"/>
        </w:rPr>
        <w:t xml:space="preserve">вать </w:t>
      </w:r>
      <w:r w:rsidR="000B6807" w:rsidRPr="00767B63">
        <w:rPr>
          <w:rFonts w:ascii="Times New Roman" w:hAnsi="Times New Roman" w:cs="Times New Roman"/>
          <w:sz w:val="28"/>
          <w:szCs w:val="28"/>
        </w:rPr>
        <w:t>робость, застенчивость, так как среди своих товарищей он выполняет различные движения, задания, упражнения</w:t>
      </w:r>
      <w:r w:rsidR="00085F71" w:rsidRPr="00767B63">
        <w:rPr>
          <w:rFonts w:ascii="Times New Roman" w:hAnsi="Times New Roman" w:cs="Times New Roman"/>
          <w:sz w:val="28"/>
          <w:szCs w:val="28"/>
        </w:rPr>
        <w:t xml:space="preserve">, постепенно зарождается чувство коллективизма, товарищества, формирования нравственных качеств, а также привычек и навыков сотрудничества в коллективе, умения уступать и помогать друг другу. </w:t>
      </w:r>
      <w:r w:rsidR="00400392" w:rsidRPr="00767B63">
        <w:rPr>
          <w:rFonts w:ascii="Times New Roman" w:hAnsi="Times New Roman" w:cs="Times New Roman"/>
          <w:sz w:val="28"/>
          <w:szCs w:val="28"/>
        </w:rPr>
        <w:t>Чтобы помочь ребенку, ослабить его страх перед неудачами, в</w:t>
      </w:r>
      <w:r w:rsidR="00C47753" w:rsidRPr="00767B63">
        <w:rPr>
          <w:rFonts w:ascii="Times New Roman" w:hAnsi="Times New Roman" w:cs="Times New Roman"/>
          <w:sz w:val="28"/>
          <w:szCs w:val="28"/>
        </w:rPr>
        <w:t xml:space="preserve"> процессе игр мы придерживаемся  таких правила, как </w:t>
      </w:r>
      <w:r w:rsidR="00400392" w:rsidRPr="00767B63">
        <w:rPr>
          <w:rFonts w:ascii="Times New Roman" w:hAnsi="Times New Roman" w:cs="Times New Roman"/>
          <w:sz w:val="28"/>
          <w:szCs w:val="28"/>
        </w:rPr>
        <w:t>:</w:t>
      </w:r>
    </w:p>
    <w:p w:rsidR="00400392" w:rsidRPr="00767B63" w:rsidRDefault="00400392" w:rsidP="00767B63">
      <w:pPr>
        <w:pStyle w:val="a8"/>
        <w:numPr>
          <w:ilvl w:val="0"/>
          <w:numId w:val="11"/>
        </w:numPr>
        <w:spacing w:after="0" w:line="360" w:lineRule="auto"/>
        <w:ind w:left="714" w:hanging="5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не с кем ребенка не сравнивать , важны только его собственные достижения;</w:t>
      </w:r>
    </w:p>
    <w:p w:rsidR="00400392" w:rsidRPr="00767B63" w:rsidRDefault="00400392" w:rsidP="00767B63">
      <w:pPr>
        <w:pStyle w:val="a8"/>
        <w:numPr>
          <w:ilvl w:val="0"/>
          <w:numId w:val="11"/>
        </w:numPr>
        <w:spacing w:after="0" w:line="360" w:lineRule="auto"/>
        <w:ind w:left="714" w:hanging="5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ободрить, вселить уверенность, поддерживать навыки, которые</w:t>
      </w:r>
      <w:r w:rsidR="00872281" w:rsidRPr="00767B63">
        <w:rPr>
          <w:rFonts w:ascii="Times New Roman" w:hAnsi="Times New Roman" w:cs="Times New Roman"/>
          <w:sz w:val="28"/>
          <w:szCs w:val="28"/>
        </w:rPr>
        <w:t>он  уже</w:t>
      </w:r>
      <w:r w:rsidRPr="00767B63">
        <w:rPr>
          <w:rFonts w:ascii="Times New Roman" w:hAnsi="Times New Roman" w:cs="Times New Roman"/>
          <w:sz w:val="28"/>
          <w:szCs w:val="28"/>
        </w:rPr>
        <w:t>приобрел;</w:t>
      </w:r>
    </w:p>
    <w:p w:rsidR="00400392" w:rsidRPr="00767B63" w:rsidRDefault="00400392" w:rsidP="00767B63">
      <w:pPr>
        <w:pStyle w:val="a8"/>
        <w:numPr>
          <w:ilvl w:val="0"/>
          <w:numId w:val="11"/>
        </w:numPr>
        <w:spacing w:after="0" w:line="360" w:lineRule="auto"/>
        <w:ind w:left="714" w:hanging="5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поощрять в самостоятельном достижении успехов, ни одно даже маленькое достижение не оставляем без внимания. </w:t>
      </w:r>
    </w:p>
    <w:p w:rsidR="00400392" w:rsidRPr="00767B63" w:rsidRDefault="00085F71" w:rsidP="00767B63">
      <w:pPr>
        <w:spacing w:after="0" w:line="360" w:lineRule="auto"/>
        <w:ind w:hanging="5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Игры </w:t>
      </w:r>
      <w:r w:rsidR="00601A4D" w:rsidRPr="00767B63">
        <w:rPr>
          <w:rFonts w:ascii="Times New Roman" w:hAnsi="Times New Roman" w:cs="Times New Roman"/>
          <w:sz w:val="28"/>
          <w:szCs w:val="28"/>
        </w:rPr>
        <w:t>дают возможность регулировать психическую и физическую нагрузки, доставляя детям много радости и удовлетворения</w:t>
      </w:r>
      <w:r w:rsidRPr="00767B63">
        <w:rPr>
          <w:rFonts w:ascii="Times New Roman" w:hAnsi="Times New Roman" w:cs="Times New Roman"/>
          <w:sz w:val="28"/>
          <w:szCs w:val="28"/>
        </w:rPr>
        <w:t>.У</w:t>
      </w:r>
      <w:r w:rsidR="00601A4D" w:rsidRPr="00767B63">
        <w:rPr>
          <w:rFonts w:ascii="Times New Roman" w:hAnsi="Times New Roman" w:cs="Times New Roman"/>
          <w:sz w:val="28"/>
          <w:szCs w:val="28"/>
        </w:rPr>
        <w:t xml:space="preserve"> ребёнка появляется умение слушать и слышать речь взрослого; развивается навык начинать и </w:t>
      </w:r>
      <w:r w:rsidR="00414AC2" w:rsidRPr="00767B63">
        <w:rPr>
          <w:rFonts w:ascii="Times New Roman" w:hAnsi="Times New Roman" w:cs="Times New Roman"/>
          <w:sz w:val="28"/>
          <w:szCs w:val="28"/>
        </w:rPr>
        <w:t>заканчивать действие по сигналу.</w:t>
      </w:r>
    </w:p>
    <w:p w:rsidR="00353A38" w:rsidRPr="00767B63" w:rsidRDefault="00353A38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785" w:rsidRPr="00767B63" w:rsidRDefault="00353A38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67B63">
        <w:rPr>
          <w:rFonts w:ascii="Times New Roman" w:hAnsi="Times New Roman" w:cs="Times New Roman"/>
          <w:b/>
          <w:sz w:val="28"/>
          <w:szCs w:val="28"/>
        </w:rPr>
        <w:t>.Основная часть .</w:t>
      </w:r>
    </w:p>
    <w:p w:rsidR="00B62CCE" w:rsidRPr="00767B63" w:rsidRDefault="00B62CCE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2.1.Алгоритм разработки напольных  подвижно-дидактических  игр</w:t>
      </w:r>
    </w:p>
    <w:p w:rsidR="00B51785" w:rsidRPr="00767B63" w:rsidRDefault="00B62CCE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Cs/>
          <w:sz w:val="28"/>
          <w:szCs w:val="28"/>
        </w:rPr>
        <w:t>При разработк</w:t>
      </w:r>
      <w:r w:rsidR="0000398E" w:rsidRPr="00767B63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767B63">
        <w:rPr>
          <w:rFonts w:ascii="Times New Roman" w:hAnsi="Times New Roman" w:cs="Times New Roman"/>
          <w:bCs/>
          <w:sz w:val="28"/>
          <w:szCs w:val="28"/>
        </w:rPr>
        <w:t xml:space="preserve"> напольных  подвижно-дидактических  игр мы придерживались следующего а</w:t>
      </w:r>
      <w:r w:rsidR="00B51785" w:rsidRPr="00767B63">
        <w:rPr>
          <w:rFonts w:ascii="Times New Roman" w:hAnsi="Times New Roman" w:cs="Times New Roman"/>
          <w:bCs/>
          <w:sz w:val="28"/>
          <w:szCs w:val="28"/>
        </w:rPr>
        <w:t>лгоритм</w:t>
      </w:r>
      <w:r w:rsidRPr="00767B63">
        <w:rPr>
          <w:rFonts w:ascii="Times New Roman" w:hAnsi="Times New Roman" w:cs="Times New Roman"/>
          <w:bCs/>
          <w:sz w:val="28"/>
          <w:szCs w:val="28"/>
        </w:rPr>
        <w:t>а:</w:t>
      </w:r>
      <w:r w:rsidR="00B51785" w:rsidRPr="00767B63">
        <w:rPr>
          <w:rFonts w:ascii="Times New Roman" w:hAnsi="Times New Roman" w:cs="Times New Roman"/>
          <w:sz w:val="28"/>
          <w:szCs w:val="28"/>
        </w:rPr>
        <w:t> 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Постановка цели игры.</w:t>
      </w:r>
    </w:p>
    <w:p w:rsidR="00A56EB8" w:rsidRPr="00767B63" w:rsidRDefault="00A56EB8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Определить, для какого этапа развития </w:t>
      </w:r>
      <w:r w:rsidR="00B62CCE" w:rsidRPr="00767B63">
        <w:rPr>
          <w:rFonts w:ascii="Times New Roman" w:hAnsi="Times New Roman" w:cs="Times New Roman"/>
          <w:sz w:val="28"/>
          <w:szCs w:val="28"/>
        </w:rPr>
        <w:t xml:space="preserve">напольных  подвижно-дидактических  </w:t>
      </w:r>
      <w:r w:rsidRPr="00767B63">
        <w:rPr>
          <w:rFonts w:ascii="Times New Roman" w:hAnsi="Times New Roman" w:cs="Times New Roman"/>
          <w:sz w:val="28"/>
          <w:szCs w:val="28"/>
        </w:rPr>
        <w:t>с правилами предназначена данная игра.</w:t>
      </w:r>
    </w:p>
    <w:p w:rsidR="00A56EB8" w:rsidRPr="00767B63" w:rsidRDefault="00A56EB8" w:rsidP="00767B63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Для первого этапа ключевая цель – формирование умения поочередного взаимодействия в соответствии с предложенным взрослым готовым правилом.</w:t>
      </w:r>
    </w:p>
    <w:p w:rsidR="00A56EB8" w:rsidRPr="00767B63" w:rsidRDefault="00A56EB8" w:rsidP="00767B63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Для второго этапа ключевая цель –стимулирование состязательности, умения выстраивать игру циклически (многоконность игры).</w:t>
      </w:r>
    </w:p>
    <w:p w:rsidR="00A56EB8" w:rsidRPr="00767B63" w:rsidRDefault="00A56EB8" w:rsidP="00767B63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Для третьего этапа ключевая цель – формирование умений преобразовывать известные правила игры, приходить к соглашению относительно новых правил, обязательных для всех участников.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t xml:space="preserve">Формулирование дидактической </w:t>
      </w:r>
      <w:r w:rsidR="0000398E" w:rsidRPr="00767B63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767B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56EB8" w:rsidRPr="00767B63" w:rsidRDefault="00A56EB8" w:rsidP="00767B63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Выбр</w:t>
      </w:r>
      <w:r w:rsidR="00B62CCE" w:rsidRPr="00767B63">
        <w:rPr>
          <w:rFonts w:ascii="Times New Roman" w:hAnsi="Times New Roman" w:cs="Times New Roman"/>
          <w:sz w:val="28"/>
          <w:szCs w:val="28"/>
        </w:rPr>
        <w:t>а</w:t>
      </w:r>
      <w:r w:rsidRPr="00767B63">
        <w:rPr>
          <w:rFonts w:ascii="Times New Roman" w:hAnsi="Times New Roman" w:cs="Times New Roman"/>
          <w:sz w:val="28"/>
          <w:szCs w:val="28"/>
        </w:rPr>
        <w:t>т</w:t>
      </w:r>
      <w:r w:rsidR="00B62CCE" w:rsidRPr="00767B63">
        <w:rPr>
          <w:rFonts w:ascii="Times New Roman" w:hAnsi="Times New Roman" w:cs="Times New Roman"/>
          <w:sz w:val="28"/>
          <w:szCs w:val="28"/>
        </w:rPr>
        <w:t xml:space="preserve">ь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конкретную</w:t>
      </w:r>
      <w:r w:rsidR="0000398E" w:rsidRPr="00767B63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в рамках образовательной области.</w:t>
      </w:r>
    </w:p>
    <w:p w:rsidR="00A56EB8" w:rsidRPr="00767B63" w:rsidRDefault="00A56EB8" w:rsidP="00767B63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Упростит</w:t>
      </w:r>
      <w:r w:rsidR="00B62CCE" w:rsidRPr="00767B63">
        <w:rPr>
          <w:rFonts w:ascii="Times New Roman" w:hAnsi="Times New Roman" w:cs="Times New Roman"/>
          <w:sz w:val="28"/>
          <w:szCs w:val="28"/>
        </w:rPr>
        <w:t xml:space="preserve">ь </w:t>
      </w:r>
      <w:r w:rsidR="0000398E" w:rsidRPr="00767B63">
        <w:rPr>
          <w:rFonts w:ascii="Times New Roman" w:hAnsi="Times New Roman" w:cs="Times New Roman"/>
          <w:sz w:val="28"/>
          <w:szCs w:val="28"/>
        </w:rPr>
        <w:t>цель</w:t>
      </w:r>
      <w:r w:rsidRPr="00767B63">
        <w:rPr>
          <w:rFonts w:ascii="Times New Roman" w:hAnsi="Times New Roman" w:cs="Times New Roman"/>
          <w:sz w:val="28"/>
          <w:szCs w:val="28"/>
        </w:rPr>
        <w:t xml:space="preserve"> до минимума, который можно решить на протяжении 5 – 7 минут игры детей.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t>Формулирование игровой задачи для детей.</w:t>
      </w:r>
    </w:p>
    <w:p w:rsidR="00A56EB8" w:rsidRPr="00767B63" w:rsidRDefault="00A56EB8" w:rsidP="00767B63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Определит</w:t>
      </w:r>
      <w:r w:rsidR="00B62CCE" w:rsidRPr="00767B63">
        <w:rPr>
          <w:rFonts w:ascii="Times New Roman" w:hAnsi="Times New Roman" w:cs="Times New Roman"/>
          <w:sz w:val="28"/>
          <w:szCs w:val="28"/>
        </w:rPr>
        <w:t>ь</w:t>
      </w:r>
      <w:r w:rsidRPr="00767B63">
        <w:rPr>
          <w:rFonts w:ascii="Times New Roman" w:hAnsi="Times New Roman" w:cs="Times New Roman"/>
          <w:sz w:val="28"/>
          <w:szCs w:val="28"/>
        </w:rPr>
        <w:t>, что должен сделать ребенок д</w:t>
      </w:r>
      <w:r w:rsidR="00B62CCE" w:rsidRPr="00767B63">
        <w:rPr>
          <w:rFonts w:ascii="Times New Roman" w:hAnsi="Times New Roman" w:cs="Times New Roman"/>
          <w:sz w:val="28"/>
          <w:szCs w:val="28"/>
        </w:rPr>
        <w:t xml:space="preserve">ля решения дидактической задачи и удовлетворения  двигательной  активности 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t>Формулирование результата игры.</w:t>
      </w:r>
    </w:p>
    <w:p w:rsidR="00A56EB8" w:rsidRPr="00767B63" w:rsidRDefault="00A56EB8" w:rsidP="00767B63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Сформулир</w:t>
      </w:r>
      <w:r w:rsidR="00B62CCE" w:rsidRPr="00767B63">
        <w:rPr>
          <w:rFonts w:ascii="Times New Roman" w:hAnsi="Times New Roman" w:cs="Times New Roman"/>
          <w:sz w:val="28"/>
          <w:szCs w:val="28"/>
        </w:rPr>
        <w:t>овать</w:t>
      </w:r>
      <w:r w:rsidRPr="00767B63">
        <w:rPr>
          <w:rFonts w:ascii="Times New Roman" w:hAnsi="Times New Roman" w:cs="Times New Roman"/>
          <w:sz w:val="28"/>
          <w:szCs w:val="28"/>
        </w:rPr>
        <w:t xml:space="preserve"> результат игры с 3-х точек зрения:</w:t>
      </w:r>
    </w:p>
    <w:p w:rsidR="00A56EB8" w:rsidRPr="00767B63" w:rsidRDefault="0000398E" w:rsidP="00767B63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- с</w:t>
      </w:r>
      <w:r w:rsidR="00A56EB8" w:rsidRPr="00767B63">
        <w:rPr>
          <w:rFonts w:ascii="Times New Roman" w:hAnsi="Times New Roman" w:cs="Times New Roman"/>
          <w:sz w:val="28"/>
          <w:szCs w:val="28"/>
        </w:rPr>
        <w:t xml:space="preserve"> точки зрения достижения цели игры - какие игровые умения детей должны быть сформированы в ее итоге .</w:t>
      </w:r>
    </w:p>
    <w:p w:rsidR="00A56EB8" w:rsidRPr="00767B63" w:rsidRDefault="0000398E" w:rsidP="00767B63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- с</w:t>
      </w:r>
      <w:r w:rsidR="00A56EB8" w:rsidRPr="00767B63">
        <w:rPr>
          <w:rFonts w:ascii="Times New Roman" w:hAnsi="Times New Roman" w:cs="Times New Roman"/>
          <w:sz w:val="28"/>
          <w:szCs w:val="28"/>
        </w:rPr>
        <w:t xml:space="preserve"> точки зрения решения дидактической задачи – какие знания будут закреплены, какие образовательные умения и навыки сформированы, какие познавательные психические процессы развиты .</w:t>
      </w:r>
    </w:p>
    <w:p w:rsidR="00835F57" w:rsidRPr="00767B63" w:rsidRDefault="0000398E" w:rsidP="00767B63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- с</w:t>
      </w:r>
      <w:r w:rsidR="00A56EB8" w:rsidRPr="00767B63">
        <w:rPr>
          <w:rFonts w:ascii="Times New Roman" w:hAnsi="Times New Roman" w:cs="Times New Roman"/>
          <w:sz w:val="28"/>
          <w:szCs w:val="28"/>
        </w:rPr>
        <w:t xml:space="preserve"> точки зрения </w:t>
      </w:r>
      <w:r w:rsidR="00B62CCE" w:rsidRPr="00767B63">
        <w:rPr>
          <w:rFonts w:ascii="Times New Roman" w:hAnsi="Times New Roman" w:cs="Times New Roman"/>
          <w:sz w:val="28"/>
          <w:szCs w:val="28"/>
        </w:rPr>
        <w:t>двигательной активности</w:t>
      </w:r>
      <w:r w:rsidR="00A56EB8" w:rsidRPr="00767B63">
        <w:rPr>
          <w:rFonts w:ascii="Times New Roman" w:hAnsi="Times New Roman" w:cs="Times New Roman"/>
          <w:sz w:val="28"/>
          <w:szCs w:val="28"/>
        </w:rPr>
        <w:t xml:space="preserve"> –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овладение ребенком  определенными способами движений, их техникой, стремлением к достижению результатов. 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Определение игровых действий детей, обеспечивающих </w:t>
      </w:r>
      <w:r w:rsidR="0000398E" w:rsidRPr="00767B63">
        <w:rPr>
          <w:rFonts w:ascii="Times New Roman" w:hAnsi="Times New Roman" w:cs="Times New Roman"/>
          <w:b/>
          <w:bCs/>
          <w:sz w:val="28"/>
          <w:szCs w:val="28"/>
        </w:rPr>
        <w:t>достижение поставленной цели</w:t>
      </w:r>
      <w:r w:rsidRPr="00767B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56EB8" w:rsidRPr="00767B63" w:rsidRDefault="00A56EB8" w:rsidP="00767B63">
      <w:pPr>
        <w:pStyle w:val="a8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Определ</w:t>
      </w:r>
      <w:r w:rsidR="00835F57" w:rsidRPr="00767B63">
        <w:rPr>
          <w:rFonts w:ascii="Times New Roman" w:hAnsi="Times New Roman" w:cs="Times New Roman"/>
          <w:sz w:val="28"/>
          <w:szCs w:val="28"/>
        </w:rPr>
        <w:t>ить</w:t>
      </w:r>
      <w:r w:rsidRPr="00767B63">
        <w:rPr>
          <w:rFonts w:ascii="Times New Roman" w:hAnsi="Times New Roman" w:cs="Times New Roman"/>
          <w:sz w:val="28"/>
          <w:szCs w:val="28"/>
        </w:rPr>
        <w:t xml:space="preserve"> и </w:t>
      </w:r>
      <w:r w:rsidR="00835F57" w:rsidRPr="00767B63">
        <w:rPr>
          <w:rFonts w:ascii="Times New Roman" w:hAnsi="Times New Roman" w:cs="Times New Roman"/>
          <w:sz w:val="28"/>
          <w:szCs w:val="28"/>
        </w:rPr>
        <w:t>с</w:t>
      </w:r>
      <w:r w:rsidRPr="00767B63">
        <w:rPr>
          <w:rFonts w:ascii="Times New Roman" w:hAnsi="Times New Roman" w:cs="Times New Roman"/>
          <w:sz w:val="28"/>
          <w:szCs w:val="28"/>
        </w:rPr>
        <w:t>формулир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овать 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предметны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е  </w:t>
      </w:r>
      <w:r w:rsidRPr="00767B63">
        <w:rPr>
          <w:rFonts w:ascii="Times New Roman" w:hAnsi="Times New Roman" w:cs="Times New Roman"/>
          <w:sz w:val="28"/>
          <w:szCs w:val="28"/>
        </w:rPr>
        <w:t>действи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я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детей, направленны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е </w:t>
      </w:r>
      <w:r w:rsidRPr="00767B63">
        <w:rPr>
          <w:rFonts w:ascii="Times New Roman" w:hAnsi="Times New Roman" w:cs="Times New Roman"/>
          <w:sz w:val="28"/>
          <w:szCs w:val="28"/>
        </w:rPr>
        <w:t>на решение игровой задачи ( что и как надо делать с материалом, предлагаемым в игре – разложить, выстроить в определенной последовательности).</w:t>
      </w:r>
    </w:p>
    <w:p w:rsidR="00A56EB8" w:rsidRPr="00767B63" w:rsidRDefault="00A56EB8" w:rsidP="00767B63">
      <w:pPr>
        <w:pStyle w:val="a8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Пропи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сать </w:t>
      </w:r>
      <w:r w:rsidRPr="00767B63">
        <w:rPr>
          <w:rFonts w:ascii="Times New Roman" w:hAnsi="Times New Roman" w:cs="Times New Roman"/>
          <w:sz w:val="28"/>
          <w:szCs w:val="28"/>
        </w:rPr>
        <w:t xml:space="preserve"> схему развертывания процесса игры: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t>Определение необходимого материала игры.</w:t>
      </w:r>
    </w:p>
    <w:p w:rsidR="00A56EB8" w:rsidRPr="00767B63" w:rsidRDefault="00A56EB8" w:rsidP="00767B63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Определит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ь </w:t>
      </w:r>
      <w:r w:rsidRPr="00767B63">
        <w:rPr>
          <w:rFonts w:ascii="Times New Roman" w:hAnsi="Times New Roman" w:cs="Times New Roman"/>
          <w:sz w:val="28"/>
          <w:szCs w:val="28"/>
        </w:rPr>
        <w:t>, какой предметный материал понадобится детям для осуществления игровых действий.</w:t>
      </w:r>
    </w:p>
    <w:p w:rsidR="00A56EB8" w:rsidRPr="00767B63" w:rsidRDefault="00A56EB8" w:rsidP="00767B63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Состав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ить </w:t>
      </w:r>
      <w:r w:rsidRPr="00767B63">
        <w:rPr>
          <w:rFonts w:ascii="Times New Roman" w:hAnsi="Times New Roman" w:cs="Times New Roman"/>
          <w:sz w:val="28"/>
          <w:szCs w:val="28"/>
        </w:rPr>
        <w:t>перечень материалов, который нужен для разворачивания игры.</w:t>
      </w:r>
    </w:p>
    <w:p w:rsidR="00A56EB8" w:rsidRPr="00767B63" w:rsidRDefault="00A56EB8" w:rsidP="00767B63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Определит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ь </w:t>
      </w:r>
      <w:r w:rsidRPr="00767B63">
        <w:rPr>
          <w:rFonts w:ascii="Times New Roman" w:hAnsi="Times New Roman" w:cs="Times New Roman"/>
          <w:sz w:val="28"/>
          <w:szCs w:val="28"/>
        </w:rPr>
        <w:t>, какой материал понадобится для усложнения игры:</w:t>
      </w:r>
    </w:p>
    <w:p w:rsidR="00A56EB8" w:rsidRPr="00767B63" w:rsidRDefault="0000398E" w:rsidP="00767B63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- </w:t>
      </w:r>
      <w:r w:rsidR="00A56EB8" w:rsidRPr="00767B63">
        <w:rPr>
          <w:rFonts w:ascii="Times New Roman" w:hAnsi="Times New Roman" w:cs="Times New Roman"/>
          <w:sz w:val="28"/>
          <w:szCs w:val="28"/>
        </w:rPr>
        <w:t xml:space="preserve">с точки зрения усложнения дидактической </w:t>
      </w:r>
      <w:r w:rsidR="00835F57" w:rsidRPr="00767B63">
        <w:rPr>
          <w:rFonts w:ascii="Times New Roman" w:hAnsi="Times New Roman" w:cs="Times New Roman"/>
          <w:sz w:val="28"/>
          <w:szCs w:val="28"/>
        </w:rPr>
        <w:t>цели</w:t>
      </w:r>
      <w:r w:rsidR="00A56EB8" w:rsidRPr="00767B63">
        <w:rPr>
          <w:rFonts w:ascii="Times New Roman" w:hAnsi="Times New Roman" w:cs="Times New Roman"/>
          <w:sz w:val="28"/>
          <w:szCs w:val="28"/>
        </w:rPr>
        <w:t>;</w:t>
      </w:r>
    </w:p>
    <w:p w:rsidR="00A56EB8" w:rsidRPr="00767B63" w:rsidRDefault="0000398E" w:rsidP="00767B63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- </w:t>
      </w:r>
      <w:r w:rsidR="00A56EB8" w:rsidRPr="00767B63">
        <w:rPr>
          <w:rFonts w:ascii="Times New Roman" w:hAnsi="Times New Roman" w:cs="Times New Roman"/>
          <w:sz w:val="28"/>
          <w:szCs w:val="28"/>
        </w:rPr>
        <w:t>с точки зрения перехода на новый этап развития игры с правилами.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t>Формулирование правил.</w:t>
      </w:r>
    </w:p>
    <w:p w:rsidR="00A56EB8" w:rsidRPr="00767B63" w:rsidRDefault="00A56EB8" w:rsidP="00767B63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Определит</w:t>
      </w:r>
      <w:r w:rsidR="00835F57" w:rsidRPr="00767B63">
        <w:rPr>
          <w:rFonts w:ascii="Times New Roman" w:hAnsi="Times New Roman" w:cs="Times New Roman"/>
          <w:sz w:val="28"/>
          <w:szCs w:val="28"/>
        </w:rPr>
        <w:t>ь</w:t>
      </w:r>
      <w:r w:rsidRPr="00767B63">
        <w:rPr>
          <w:rFonts w:ascii="Times New Roman" w:hAnsi="Times New Roman" w:cs="Times New Roman"/>
          <w:sz w:val="28"/>
          <w:szCs w:val="28"/>
        </w:rPr>
        <w:t>, какие правила будут регулировать действия детей в игре.</w:t>
      </w:r>
    </w:p>
    <w:p w:rsidR="00A56EB8" w:rsidRPr="00767B63" w:rsidRDefault="00A56EB8" w:rsidP="00767B63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Сформулир</w:t>
      </w:r>
      <w:r w:rsidR="00835F57" w:rsidRPr="00767B63">
        <w:rPr>
          <w:rFonts w:ascii="Times New Roman" w:hAnsi="Times New Roman" w:cs="Times New Roman"/>
          <w:sz w:val="28"/>
          <w:szCs w:val="28"/>
        </w:rPr>
        <w:t xml:space="preserve">овать 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нормативные правила игры ( регулирующие деятельность и направленные на реализацию принципа справедливости</w:t>
      </w:r>
      <w:r w:rsidR="00872281" w:rsidRPr="00767B63">
        <w:rPr>
          <w:rFonts w:ascii="Times New Roman" w:hAnsi="Times New Roman" w:cs="Times New Roman"/>
          <w:sz w:val="28"/>
          <w:szCs w:val="28"/>
        </w:rPr>
        <w:t>- ход игры</w:t>
      </w:r>
      <w:r w:rsidRPr="00767B63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B51785" w:rsidRPr="00767B63" w:rsidRDefault="00B51785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A38" w:rsidRPr="00767B63" w:rsidRDefault="00B542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2.</w:t>
      </w:r>
      <w:r w:rsidR="0000398E" w:rsidRPr="00767B63">
        <w:rPr>
          <w:rFonts w:ascii="Times New Roman" w:hAnsi="Times New Roman" w:cs="Times New Roman"/>
          <w:b/>
          <w:sz w:val="28"/>
          <w:szCs w:val="28"/>
        </w:rPr>
        <w:t>2</w:t>
      </w:r>
      <w:r w:rsidR="00353A38" w:rsidRPr="00767B63">
        <w:rPr>
          <w:rFonts w:ascii="Times New Roman" w:hAnsi="Times New Roman" w:cs="Times New Roman"/>
          <w:b/>
          <w:sz w:val="28"/>
          <w:szCs w:val="28"/>
        </w:rPr>
        <w:t xml:space="preserve">  Требования, принципы, условия к разработке и организации напольных подвижно-дидактических игр</w:t>
      </w:r>
    </w:p>
    <w:p w:rsidR="00031171" w:rsidRPr="00767B63" w:rsidRDefault="00031171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При разработке </w:t>
      </w:r>
      <w:r w:rsidR="00CE57F4" w:rsidRPr="00767B63">
        <w:rPr>
          <w:rFonts w:ascii="Times New Roman" w:hAnsi="Times New Roman" w:cs="Times New Roman"/>
          <w:sz w:val="28"/>
          <w:szCs w:val="28"/>
        </w:rPr>
        <w:t xml:space="preserve">подвижно-дидактических </w:t>
      </w:r>
      <w:r w:rsidRPr="00767B63">
        <w:rPr>
          <w:rFonts w:ascii="Times New Roman" w:hAnsi="Times New Roman" w:cs="Times New Roman"/>
          <w:sz w:val="28"/>
          <w:szCs w:val="28"/>
        </w:rPr>
        <w:t xml:space="preserve">игр для детей дошкольного возраста </w:t>
      </w:r>
      <w:r w:rsidR="0070794D" w:rsidRPr="00767B63">
        <w:rPr>
          <w:rFonts w:ascii="Times New Roman" w:hAnsi="Times New Roman" w:cs="Times New Roman"/>
          <w:sz w:val="28"/>
          <w:szCs w:val="28"/>
        </w:rPr>
        <w:t>мы  учитывали  следующие требования:</w:t>
      </w:r>
      <w:r w:rsidRPr="00767B6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30BBF" w:rsidRPr="00767B63" w:rsidRDefault="00B30BBF" w:rsidP="00767B63">
      <w:pPr>
        <w:pStyle w:val="a8"/>
        <w:numPr>
          <w:ilvl w:val="0"/>
          <w:numId w:val="10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дидактическое и двигательное содержание должно соответствовать содержанию воспитательно-образовательной программы для данной возрастной группы;</w:t>
      </w:r>
    </w:p>
    <w:p w:rsidR="00400392" w:rsidRPr="00767B63" w:rsidRDefault="00400392" w:rsidP="00767B63">
      <w:pPr>
        <w:pStyle w:val="a8"/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>игра должна развивать способности детей (быстроту реакции, пространственные и временные отношения и т.д.);</w:t>
      </w:r>
    </w:p>
    <w:p w:rsidR="00400392" w:rsidRPr="00767B63" w:rsidRDefault="00400392" w:rsidP="00767B63">
      <w:pPr>
        <w:pStyle w:val="a8"/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степень сложности должна соответствовать знаниям, умениям и навыкам данной группы детей;</w:t>
      </w:r>
    </w:p>
    <w:p w:rsidR="00400392" w:rsidRPr="00767B63" w:rsidRDefault="00400392" w:rsidP="00767B63">
      <w:pPr>
        <w:pStyle w:val="a8"/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постепенное усложнение двигательных и дидактических задач с учётом психофизиологических особенностей детей;</w:t>
      </w:r>
    </w:p>
    <w:p w:rsidR="00B30BBF" w:rsidRPr="00767B63" w:rsidRDefault="00B30BBF" w:rsidP="00767B63">
      <w:pPr>
        <w:pStyle w:val="a8"/>
        <w:numPr>
          <w:ilvl w:val="0"/>
          <w:numId w:val="4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постепенный переход от индивидуальных игр к играм с совместными действиями с разделением на подгруппы.</w:t>
      </w:r>
    </w:p>
    <w:p w:rsidR="0070794D" w:rsidRPr="00767B63" w:rsidRDefault="0070794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Разработанные нами игры основываются на следующих</w:t>
      </w:r>
      <w:r w:rsidRPr="00767B63">
        <w:rPr>
          <w:rFonts w:ascii="Times New Roman" w:hAnsi="Times New Roman" w:cs="Times New Roman"/>
          <w:b/>
          <w:sz w:val="28"/>
          <w:szCs w:val="28"/>
        </w:rPr>
        <w:t xml:space="preserve"> принципах:</w:t>
      </w:r>
    </w:p>
    <w:p w:rsidR="00031171" w:rsidRPr="00767B63" w:rsidRDefault="00031171" w:rsidP="00767B63">
      <w:pPr>
        <w:pStyle w:val="a8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активность и сознательность (дети активны и осознанно выполняют поставленные двигательные и дидактические задачи)</w:t>
      </w:r>
    </w:p>
    <w:p w:rsidR="00031171" w:rsidRPr="00767B63" w:rsidRDefault="00031171" w:rsidP="00767B63">
      <w:pPr>
        <w:pStyle w:val="a8"/>
        <w:numPr>
          <w:ilvl w:val="0"/>
          <w:numId w:val="7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постепенность (от знакомых игр к незнакомым);</w:t>
      </w:r>
    </w:p>
    <w:p w:rsidR="00031171" w:rsidRPr="00767B63" w:rsidRDefault="00031171" w:rsidP="00767B63">
      <w:pPr>
        <w:pStyle w:val="a8"/>
        <w:numPr>
          <w:ilvl w:val="0"/>
          <w:numId w:val="7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соответствие возрастным и физическим особенностям детей (готовность к выполнению двигательных и дидактических задач);</w:t>
      </w:r>
    </w:p>
    <w:p w:rsidR="00031171" w:rsidRPr="00767B63" w:rsidRDefault="00031171" w:rsidP="00767B63">
      <w:pPr>
        <w:pStyle w:val="a8"/>
        <w:numPr>
          <w:ilvl w:val="0"/>
          <w:numId w:val="7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соответствие месту (соответствуют ли место, время и условия поставленным в игре задачам).</w:t>
      </w:r>
    </w:p>
    <w:p w:rsidR="00031171" w:rsidRPr="00767B63" w:rsidRDefault="00031171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При организации и проведении подвижных игр дидактической направленности </w:t>
      </w:r>
      <w:r w:rsidR="00CE57F4" w:rsidRPr="00767B63">
        <w:rPr>
          <w:rFonts w:ascii="Times New Roman" w:hAnsi="Times New Roman" w:cs="Times New Roman"/>
          <w:sz w:val="28"/>
          <w:szCs w:val="28"/>
        </w:rPr>
        <w:t xml:space="preserve">мы </w:t>
      </w:r>
      <w:r w:rsidRPr="00767B63">
        <w:rPr>
          <w:rFonts w:ascii="Times New Roman" w:hAnsi="Times New Roman" w:cs="Times New Roman"/>
          <w:sz w:val="28"/>
          <w:szCs w:val="28"/>
        </w:rPr>
        <w:t>придержива</w:t>
      </w:r>
      <w:r w:rsidR="00CE57F4" w:rsidRPr="00767B63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767B63">
        <w:rPr>
          <w:rFonts w:ascii="Times New Roman" w:hAnsi="Times New Roman" w:cs="Times New Roman"/>
          <w:sz w:val="28"/>
          <w:szCs w:val="28"/>
        </w:rPr>
        <w:t xml:space="preserve"> следующих</w:t>
      </w:r>
      <w:r w:rsidRPr="00767B63">
        <w:rPr>
          <w:rFonts w:ascii="Times New Roman" w:hAnsi="Times New Roman" w:cs="Times New Roman"/>
          <w:b/>
          <w:sz w:val="28"/>
          <w:szCs w:val="28"/>
        </w:rPr>
        <w:t xml:space="preserve"> условий:</w:t>
      </w:r>
    </w:p>
    <w:p w:rsidR="00CE57F4" w:rsidRPr="00767B63" w:rsidRDefault="00CE57F4" w:rsidP="00767B63">
      <w:pPr>
        <w:pStyle w:val="a8"/>
        <w:numPr>
          <w:ilvl w:val="0"/>
          <w:numId w:val="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игра должна быть живой, интересной для ребенка, содержать элемент соревнования, награду за успешное выполнение задания</w:t>
      </w:r>
    </w:p>
    <w:p w:rsidR="00031171" w:rsidRPr="00767B63" w:rsidRDefault="00031171" w:rsidP="00767B63">
      <w:pPr>
        <w:numPr>
          <w:ilvl w:val="0"/>
          <w:numId w:val="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правила игры должны быть просты, четко сформированы и понятны детям той возрастной группы, для которых она проводится.</w:t>
      </w:r>
    </w:p>
    <w:p w:rsidR="00031171" w:rsidRPr="00767B63" w:rsidRDefault="00031171" w:rsidP="00767B63">
      <w:pPr>
        <w:numPr>
          <w:ilvl w:val="0"/>
          <w:numId w:val="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игра должна способствовать развитию мыслительной и двигательной деятельности.</w:t>
      </w:r>
    </w:p>
    <w:p w:rsidR="00031171" w:rsidRPr="00767B63" w:rsidRDefault="00031171" w:rsidP="00767B63">
      <w:pPr>
        <w:numPr>
          <w:ilvl w:val="0"/>
          <w:numId w:val="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игра не должна подвергать детей риску, угрожать их здоровью.</w:t>
      </w:r>
    </w:p>
    <w:p w:rsidR="00CE57F4" w:rsidRPr="00767B63" w:rsidRDefault="00031171" w:rsidP="00767B63">
      <w:pPr>
        <w:numPr>
          <w:ilvl w:val="0"/>
          <w:numId w:val="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каждый участник игры должен принимать в ней активное участие.</w:t>
      </w:r>
    </w:p>
    <w:p w:rsidR="00031171" w:rsidRPr="00767B63" w:rsidRDefault="00CE57F4" w:rsidP="00767B63">
      <w:pPr>
        <w:numPr>
          <w:ilvl w:val="0"/>
          <w:numId w:val="9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педагог должен вносить по ходу игры коррективы в поведение детей, форму их ответов, игровые действия.</w:t>
      </w:r>
    </w:p>
    <w:p w:rsidR="00872281" w:rsidRPr="00767B63" w:rsidRDefault="00872281" w:rsidP="00767B6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F341A" w:rsidRPr="00767B63" w:rsidRDefault="00AF341A" w:rsidP="00767B63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>игру нельзя оставлять незавершенной;</w:t>
      </w:r>
    </w:p>
    <w:p w:rsidR="00B542AD" w:rsidRPr="00767B63" w:rsidRDefault="00AF341A" w:rsidP="00767B63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инвентарь игры должен быть эстетичным, интересным, </w:t>
      </w:r>
      <w:r w:rsidRPr="00767B63">
        <w:rPr>
          <w:rFonts w:ascii="Times New Roman" w:hAnsi="Times New Roman" w:cs="Times New Roman"/>
          <w:b/>
          <w:sz w:val="28"/>
          <w:szCs w:val="28"/>
        </w:rPr>
        <w:t>безопасным,</w:t>
      </w:r>
      <w:r w:rsidRPr="00767B63">
        <w:rPr>
          <w:rFonts w:ascii="Times New Roman" w:hAnsi="Times New Roman" w:cs="Times New Roman"/>
          <w:sz w:val="28"/>
          <w:szCs w:val="28"/>
        </w:rPr>
        <w:t xml:space="preserve"> ярким.</w:t>
      </w:r>
    </w:p>
    <w:p w:rsidR="00B542AD" w:rsidRPr="00767B63" w:rsidRDefault="00B542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2.</w:t>
      </w:r>
      <w:r w:rsidR="0000398E" w:rsidRPr="00767B63">
        <w:rPr>
          <w:rFonts w:ascii="Times New Roman" w:hAnsi="Times New Roman" w:cs="Times New Roman"/>
          <w:b/>
          <w:sz w:val="28"/>
          <w:szCs w:val="28"/>
        </w:rPr>
        <w:t>3</w:t>
      </w:r>
      <w:r w:rsidRPr="00767B63">
        <w:rPr>
          <w:rFonts w:ascii="Times New Roman" w:hAnsi="Times New Roman" w:cs="Times New Roman"/>
          <w:b/>
          <w:sz w:val="28"/>
          <w:szCs w:val="28"/>
        </w:rPr>
        <w:t xml:space="preserve">.Вариативность  и многофункциональность игр </w:t>
      </w:r>
    </w:p>
    <w:p w:rsidR="00E30899" w:rsidRPr="00767B63" w:rsidRDefault="00085F71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В </w:t>
      </w:r>
      <w:r w:rsidR="00E06CCB" w:rsidRPr="00767B63">
        <w:rPr>
          <w:rFonts w:ascii="Times New Roman" w:hAnsi="Times New Roman" w:cs="Times New Roman"/>
          <w:sz w:val="28"/>
          <w:szCs w:val="28"/>
        </w:rPr>
        <w:t xml:space="preserve">ходе использования напольных </w:t>
      </w:r>
      <w:r w:rsidRPr="00767B63">
        <w:rPr>
          <w:rFonts w:ascii="Times New Roman" w:hAnsi="Times New Roman" w:cs="Times New Roman"/>
          <w:sz w:val="28"/>
          <w:szCs w:val="28"/>
        </w:rPr>
        <w:t>подвижн</w:t>
      </w:r>
      <w:r w:rsidR="00E06CCB" w:rsidRPr="00767B63">
        <w:rPr>
          <w:rFonts w:ascii="Times New Roman" w:hAnsi="Times New Roman" w:cs="Times New Roman"/>
          <w:sz w:val="28"/>
          <w:szCs w:val="28"/>
        </w:rPr>
        <w:t xml:space="preserve">о- </w:t>
      </w:r>
      <w:r w:rsidRPr="00767B63">
        <w:rPr>
          <w:rFonts w:ascii="Times New Roman" w:hAnsi="Times New Roman" w:cs="Times New Roman"/>
          <w:sz w:val="28"/>
          <w:szCs w:val="28"/>
        </w:rPr>
        <w:t>дидактическ</w:t>
      </w:r>
      <w:r w:rsidR="00E06CCB" w:rsidRPr="00767B63">
        <w:rPr>
          <w:rFonts w:ascii="Times New Roman" w:hAnsi="Times New Roman" w:cs="Times New Roman"/>
          <w:sz w:val="28"/>
          <w:szCs w:val="28"/>
        </w:rPr>
        <w:t>ихигр</w:t>
      </w:r>
      <w:r w:rsidRPr="00767B63">
        <w:rPr>
          <w:rFonts w:ascii="Times New Roman" w:hAnsi="Times New Roman" w:cs="Times New Roman"/>
          <w:sz w:val="28"/>
          <w:szCs w:val="28"/>
        </w:rPr>
        <w:t xml:space="preserve">  мы</w:t>
      </w:r>
      <w:r w:rsidR="003B1B15" w:rsidRPr="00767B63">
        <w:rPr>
          <w:rFonts w:ascii="Times New Roman" w:hAnsi="Times New Roman" w:cs="Times New Roman"/>
          <w:sz w:val="28"/>
          <w:szCs w:val="28"/>
        </w:rPr>
        <w:t xml:space="preserve"> смогли </w:t>
      </w:r>
      <w:r w:rsidRPr="00767B63">
        <w:rPr>
          <w:rFonts w:ascii="Times New Roman" w:hAnsi="Times New Roman" w:cs="Times New Roman"/>
          <w:sz w:val="28"/>
          <w:szCs w:val="28"/>
        </w:rPr>
        <w:t>созда</w:t>
      </w:r>
      <w:r w:rsidR="003B1B15" w:rsidRPr="00767B63">
        <w:rPr>
          <w:rFonts w:ascii="Times New Roman" w:hAnsi="Times New Roman" w:cs="Times New Roman"/>
          <w:sz w:val="28"/>
          <w:szCs w:val="28"/>
        </w:rPr>
        <w:t xml:space="preserve">ть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благоприятные условия для развития и совершенствования моторики детей. </w:t>
      </w:r>
      <w:r w:rsidR="00601A4D" w:rsidRPr="00767B63">
        <w:rPr>
          <w:rFonts w:ascii="Times New Roman" w:hAnsi="Times New Roman" w:cs="Times New Roman"/>
          <w:sz w:val="28"/>
          <w:szCs w:val="28"/>
        </w:rPr>
        <w:t>Возникающие в игре неожиданные ситуации приучают детей целесообразно использовать приобретённые двигательные навыки, быстро входить в нужный темп и ритм работы, ловко и быстро выполнять разнообразные двигательные задачи, проявляя при этом необходимые усилия и настойчивость, что так же важно в жизни. Ребёнку самому приходиться решать, как действовать, чтобы достигнуть цели. Быстрая и порой неожиданная смена условий заставляет детей искать всё новые и новые пути решения возникающих задач. Всё это способствует развитию самостоятельности, активности, инициативы, творчества, сообразительности.</w:t>
      </w:r>
    </w:p>
    <w:p w:rsidR="00AF341A" w:rsidRPr="00767B63" w:rsidRDefault="00633777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Представленные игры являются трансформируемыми, полифункциональными, вариативными и  безопасными, что соответствует требованиям ФГОС ДО. Они  легко трансформируются и могут  использоваться как индивидуально, так и для небольшой группы детей, а могут использоваться и для проведения командных соревнований. Кроме того игры могут использоваться во всех возрастных группах, так как позволяют вносить усложнения в количестве и качестве предлагаемых заданий.  </w:t>
      </w:r>
      <w:r w:rsidR="00AF341A" w:rsidRPr="00767B63">
        <w:rPr>
          <w:rFonts w:ascii="Times New Roman" w:hAnsi="Times New Roman" w:cs="Times New Roman"/>
          <w:sz w:val="28"/>
          <w:szCs w:val="28"/>
        </w:rPr>
        <w:t xml:space="preserve">В основу игр положены 3 принципа обучения: «от простого к сложному», «самостоятельно по способностям», «постепенность и систематичность». </w:t>
      </w:r>
      <w:r w:rsidR="003B1B15" w:rsidRPr="00767B63">
        <w:rPr>
          <w:rFonts w:ascii="Times New Roman" w:hAnsi="Times New Roman" w:cs="Times New Roman"/>
          <w:sz w:val="28"/>
          <w:szCs w:val="28"/>
        </w:rPr>
        <w:t>К каждой игре мы разработали несколько ва</w:t>
      </w:r>
      <w:r w:rsidR="005061B0" w:rsidRPr="00767B63">
        <w:rPr>
          <w:rFonts w:ascii="Times New Roman" w:hAnsi="Times New Roman" w:cs="Times New Roman"/>
          <w:sz w:val="28"/>
          <w:szCs w:val="28"/>
        </w:rPr>
        <w:t>риантов</w:t>
      </w:r>
      <w:r w:rsidR="003B1B15" w:rsidRPr="00767B63">
        <w:rPr>
          <w:rFonts w:ascii="Times New Roman" w:hAnsi="Times New Roman" w:cs="Times New Roman"/>
          <w:sz w:val="28"/>
          <w:szCs w:val="28"/>
        </w:rPr>
        <w:t xml:space="preserve">, </w:t>
      </w:r>
      <w:r w:rsidR="00085F71" w:rsidRPr="00767B63">
        <w:rPr>
          <w:rFonts w:ascii="Times New Roman" w:hAnsi="Times New Roman" w:cs="Times New Roman"/>
          <w:sz w:val="28"/>
          <w:szCs w:val="28"/>
        </w:rPr>
        <w:t xml:space="preserve">каждому ребенку предоставляется возможность </w:t>
      </w:r>
      <w:r w:rsidR="003B1B15" w:rsidRPr="00767B63">
        <w:rPr>
          <w:rFonts w:ascii="Times New Roman" w:hAnsi="Times New Roman" w:cs="Times New Roman"/>
          <w:sz w:val="28"/>
          <w:szCs w:val="28"/>
        </w:rPr>
        <w:t>самостоятельного выбора варианта</w:t>
      </w:r>
      <w:r w:rsidR="00F739F7" w:rsidRPr="00767B63">
        <w:rPr>
          <w:rFonts w:ascii="Times New Roman" w:hAnsi="Times New Roman" w:cs="Times New Roman"/>
          <w:sz w:val="28"/>
          <w:szCs w:val="28"/>
        </w:rPr>
        <w:t xml:space="preserve"> (если он играет один) </w:t>
      </w:r>
      <w:r w:rsidR="003B1B15" w:rsidRPr="00767B63">
        <w:rPr>
          <w:rFonts w:ascii="Times New Roman" w:hAnsi="Times New Roman" w:cs="Times New Roman"/>
          <w:sz w:val="28"/>
          <w:szCs w:val="28"/>
        </w:rPr>
        <w:t xml:space="preserve">и с учетом желания его партнера по игре. </w:t>
      </w:r>
      <w:r w:rsidR="00AF341A" w:rsidRPr="00767B63">
        <w:rPr>
          <w:rFonts w:ascii="Times New Roman" w:hAnsi="Times New Roman" w:cs="Times New Roman"/>
          <w:sz w:val="28"/>
          <w:szCs w:val="28"/>
        </w:rPr>
        <w:t xml:space="preserve">В каждой игре определено    содержание, основные задачи, подбор игрового материала. Надо заметить, что правила игры старших дошкольников носят более обобщенный характер, поэтому мы уделили особое внимание четкому </w:t>
      </w:r>
      <w:r w:rsidR="00AF341A" w:rsidRPr="00767B63">
        <w:rPr>
          <w:rFonts w:ascii="Times New Roman" w:hAnsi="Times New Roman" w:cs="Times New Roman"/>
          <w:sz w:val="28"/>
          <w:szCs w:val="28"/>
        </w:rPr>
        <w:lastRenderedPageBreak/>
        <w:t>формулированию заключенному в играх  содержанию. В одной игре у детей старшего дошкольного возраста могут быть разные по содержанию правила для разных участников игры. Чаще ведущим является дидактический компонент, скорость выполнения, а качество двигательного процесса подчас отступает на последнее место. Поэтому наша цель на данном этапе равнозначно сочетать двигательный и дидактический компонент игры, так как в противном случае страдает сама суть использования такой игры.</w:t>
      </w:r>
    </w:p>
    <w:p w:rsidR="00B542AD" w:rsidRPr="00767B63" w:rsidRDefault="00AF341A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Руководствуясь одной из задач педагогического руководства подвижной игрой дидактической направленности, мы старались поддерживать достаточную активность всех детей, а также постепенно усложняю дидактическую задачу в соответствии с возрастными особенностями. </w:t>
      </w:r>
    </w:p>
    <w:p w:rsidR="005061B0" w:rsidRPr="00767B63" w:rsidRDefault="00B542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2.</w:t>
      </w:r>
      <w:r w:rsidR="0000398E" w:rsidRPr="00767B63">
        <w:rPr>
          <w:rFonts w:ascii="Times New Roman" w:hAnsi="Times New Roman" w:cs="Times New Roman"/>
          <w:b/>
          <w:sz w:val="28"/>
          <w:szCs w:val="28"/>
        </w:rPr>
        <w:t>4</w:t>
      </w:r>
      <w:r w:rsidRPr="00767B63">
        <w:rPr>
          <w:rFonts w:ascii="Times New Roman" w:hAnsi="Times New Roman" w:cs="Times New Roman"/>
          <w:b/>
          <w:sz w:val="28"/>
          <w:szCs w:val="28"/>
        </w:rPr>
        <w:t>.</w:t>
      </w:r>
      <w:r w:rsidR="005061B0" w:rsidRPr="00767B63">
        <w:rPr>
          <w:rFonts w:ascii="Times New Roman" w:hAnsi="Times New Roman" w:cs="Times New Roman"/>
          <w:b/>
          <w:sz w:val="28"/>
          <w:szCs w:val="28"/>
        </w:rPr>
        <w:t>Ознакомление детей с каждой игрой мы проводили поэтапно:</w:t>
      </w:r>
    </w:p>
    <w:p w:rsidR="005061B0" w:rsidRPr="00767B63" w:rsidRDefault="005061B0" w:rsidP="00767B63">
      <w:pPr>
        <w:pStyle w:val="a8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1 этап:</w:t>
      </w:r>
      <w:r w:rsidRPr="00767B63">
        <w:rPr>
          <w:rFonts w:ascii="Times New Roman" w:hAnsi="Times New Roman" w:cs="Times New Roman"/>
          <w:sz w:val="28"/>
          <w:szCs w:val="28"/>
        </w:rPr>
        <w:t xml:space="preserve"> Внесение игры.</w:t>
      </w:r>
    </w:p>
    <w:p w:rsidR="005061B0" w:rsidRPr="00767B63" w:rsidRDefault="005061B0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Цель: знакомство с новой игрой, её особенностями и правилами.</w:t>
      </w:r>
    </w:p>
    <w:p w:rsidR="005061B0" w:rsidRPr="00767B63" w:rsidRDefault="005061B0" w:rsidP="00767B63">
      <w:pPr>
        <w:pStyle w:val="a8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2 этап:</w:t>
      </w:r>
      <w:r w:rsidRPr="00767B63">
        <w:rPr>
          <w:rFonts w:ascii="Times New Roman" w:hAnsi="Times New Roman" w:cs="Times New Roman"/>
          <w:sz w:val="28"/>
          <w:szCs w:val="28"/>
        </w:rPr>
        <w:t>Собственно игра.</w:t>
      </w:r>
    </w:p>
    <w:p w:rsidR="005061B0" w:rsidRPr="00767B63" w:rsidRDefault="005061B0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Цель: развитие познавательных процессов, умений выявлять свойства в объекте, обобщать, классифицировать, де</w:t>
      </w:r>
      <w:r w:rsidR="00AF341A" w:rsidRPr="00767B63">
        <w:rPr>
          <w:rFonts w:ascii="Times New Roman" w:hAnsi="Times New Roman" w:cs="Times New Roman"/>
          <w:sz w:val="28"/>
          <w:szCs w:val="28"/>
        </w:rPr>
        <w:t>лать умозаключения и так далее.</w:t>
      </w:r>
    </w:p>
    <w:p w:rsidR="005061B0" w:rsidRPr="00767B63" w:rsidRDefault="005061B0" w:rsidP="00767B63">
      <w:pPr>
        <w:pStyle w:val="a8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3 этап:</w:t>
      </w:r>
      <w:r w:rsidRPr="00767B63">
        <w:rPr>
          <w:rFonts w:ascii="Times New Roman" w:hAnsi="Times New Roman" w:cs="Times New Roman"/>
          <w:sz w:val="28"/>
          <w:szCs w:val="28"/>
        </w:rPr>
        <w:t xml:space="preserve"> Самостоятельная игра, игровое творчество.</w:t>
      </w:r>
    </w:p>
    <w:p w:rsidR="0000398E" w:rsidRPr="00767B63" w:rsidRDefault="000B6807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В результате своей работы </w:t>
      </w:r>
      <w:r w:rsidR="00AF341A" w:rsidRPr="00767B63">
        <w:rPr>
          <w:rFonts w:ascii="Times New Roman" w:hAnsi="Times New Roman" w:cs="Times New Roman"/>
          <w:sz w:val="28"/>
          <w:szCs w:val="28"/>
        </w:rPr>
        <w:t xml:space="preserve">мы </w:t>
      </w:r>
      <w:r w:rsidRPr="00767B63">
        <w:rPr>
          <w:rFonts w:ascii="Times New Roman" w:hAnsi="Times New Roman" w:cs="Times New Roman"/>
          <w:sz w:val="28"/>
          <w:szCs w:val="28"/>
        </w:rPr>
        <w:t xml:space="preserve"> увидел</w:t>
      </w:r>
      <w:r w:rsidR="00AF341A" w:rsidRPr="00767B63">
        <w:rPr>
          <w:rFonts w:ascii="Times New Roman" w:hAnsi="Times New Roman" w:cs="Times New Roman"/>
          <w:sz w:val="28"/>
          <w:szCs w:val="28"/>
        </w:rPr>
        <w:t>и</w:t>
      </w:r>
      <w:r w:rsidRPr="00767B63">
        <w:rPr>
          <w:rFonts w:ascii="Times New Roman" w:hAnsi="Times New Roman" w:cs="Times New Roman"/>
          <w:sz w:val="28"/>
          <w:szCs w:val="28"/>
        </w:rPr>
        <w:t xml:space="preserve"> большой положительный эффект от использования таких игр во время </w:t>
      </w:r>
      <w:r w:rsidR="00FE2B7F" w:rsidRPr="00767B63">
        <w:rPr>
          <w:rFonts w:ascii="Times New Roman" w:hAnsi="Times New Roman" w:cs="Times New Roman"/>
          <w:sz w:val="28"/>
          <w:szCs w:val="28"/>
        </w:rPr>
        <w:t>НОД</w:t>
      </w:r>
      <w:r w:rsidRPr="00767B63">
        <w:rPr>
          <w:rFonts w:ascii="Times New Roman" w:hAnsi="Times New Roman" w:cs="Times New Roman"/>
          <w:sz w:val="28"/>
          <w:szCs w:val="28"/>
        </w:rPr>
        <w:t>, так как дети не утомляются, не раздражаются, соревновательный момент обеспечива</w:t>
      </w:r>
      <w:r w:rsidR="00FE2B7F" w:rsidRPr="00767B63">
        <w:rPr>
          <w:rFonts w:ascii="Times New Roman" w:hAnsi="Times New Roman" w:cs="Times New Roman"/>
          <w:sz w:val="28"/>
          <w:szCs w:val="28"/>
        </w:rPr>
        <w:t xml:space="preserve">ет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необходимую двигательную активность, благоприятное эмоциональное состояние.</w:t>
      </w:r>
    </w:p>
    <w:p w:rsidR="00A5307F" w:rsidRPr="00767B63" w:rsidRDefault="00B542AD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2.</w:t>
      </w:r>
      <w:r w:rsidR="0000398E" w:rsidRPr="00767B63">
        <w:rPr>
          <w:rFonts w:ascii="Times New Roman" w:hAnsi="Times New Roman" w:cs="Times New Roman"/>
          <w:b/>
          <w:sz w:val="28"/>
          <w:szCs w:val="28"/>
        </w:rPr>
        <w:t>5</w:t>
      </w:r>
      <w:r w:rsidRPr="00767B63">
        <w:rPr>
          <w:rFonts w:ascii="Times New Roman" w:hAnsi="Times New Roman" w:cs="Times New Roman"/>
          <w:b/>
          <w:sz w:val="28"/>
          <w:szCs w:val="28"/>
        </w:rPr>
        <w:t>.</w:t>
      </w:r>
      <w:r w:rsidR="00A5307F" w:rsidRPr="00767B63">
        <w:rPr>
          <w:rFonts w:ascii="Times New Roman" w:hAnsi="Times New Roman" w:cs="Times New Roman"/>
          <w:b/>
          <w:sz w:val="28"/>
          <w:szCs w:val="28"/>
        </w:rPr>
        <w:t>Формы взаимодействия с семьей по ознакомлению с напольными подвижными играми дидактической направленности</w:t>
      </w:r>
    </w:p>
    <w:p w:rsidR="00A5307F" w:rsidRPr="00767B63" w:rsidRDefault="00975170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Практика работы в ДОУ доказывает, что современным родителям нужна постоянная помощь в вопросах воспитания и обучения детей, это и касается и физического воспитания. Поэтому, п</w:t>
      </w:r>
      <w:r w:rsidR="00A5307F" w:rsidRPr="00767B63">
        <w:rPr>
          <w:rFonts w:ascii="Times New Roman" w:hAnsi="Times New Roman" w:cs="Times New Roman"/>
          <w:sz w:val="28"/>
          <w:szCs w:val="28"/>
        </w:rPr>
        <w:t>росвещение родителей, повышение их грамотности по использованию игр в домашних условиях  осуществляется нами  в разнообразных формах.</w:t>
      </w:r>
    </w:p>
    <w:p w:rsidR="00A5307F" w:rsidRPr="00767B63" w:rsidRDefault="00A5307F" w:rsidP="00767B63">
      <w:pPr>
        <w:pStyle w:val="a8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информация в родительских чатах и уголках, в папках передвижках. </w:t>
      </w:r>
    </w:p>
    <w:p w:rsidR="00A5307F" w:rsidRPr="00767B63" w:rsidRDefault="00A5307F" w:rsidP="00767B63">
      <w:pPr>
        <w:pStyle w:val="a8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онлайн мастер –классы  </w:t>
      </w:r>
      <w:r w:rsidR="00975170" w:rsidRPr="00767B63">
        <w:rPr>
          <w:rFonts w:ascii="Times New Roman" w:hAnsi="Times New Roman" w:cs="Times New Roman"/>
          <w:sz w:val="28"/>
          <w:szCs w:val="28"/>
        </w:rPr>
        <w:t>;</w:t>
      </w:r>
    </w:p>
    <w:p w:rsidR="00A5307F" w:rsidRPr="00767B63" w:rsidRDefault="00975170" w:rsidP="00767B63">
      <w:pPr>
        <w:pStyle w:val="a8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A5307F" w:rsidRPr="00767B63" w:rsidRDefault="00A5307F" w:rsidP="00767B63">
      <w:pPr>
        <w:pStyle w:val="a8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помощь в составлении индивидуальных занятий с </w:t>
      </w:r>
      <w:r w:rsidR="00975170" w:rsidRPr="00767B63">
        <w:rPr>
          <w:rFonts w:ascii="Times New Roman" w:hAnsi="Times New Roman" w:cs="Times New Roman"/>
          <w:sz w:val="28"/>
          <w:szCs w:val="28"/>
        </w:rPr>
        <w:t xml:space="preserve">предложенными </w:t>
      </w:r>
      <w:r w:rsidRPr="00767B63">
        <w:rPr>
          <w:rFonts w:ascii="Times New Roman" w:hAnsi="Times New Roman" w:cs="Times New Roman"/>
          <w:sz w:val="28"/>
          <w:szCs w:val="28"/>
        </w:rPr>
        <w:t xml:space="preserve"> играми в условиях семьи;</w:t>
      </w:r>
    </w:p>
    <w:p w:rsidR="00A5307F" w:rsidRPr="00767B63" w:rsidRDefault="00A5307F" w:rsidP="00767B63">
      <w:pPr>
        <w:pStyle w:val="a8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обучение конкретным подвижным играм, приемам и методам игровых упражнений;</w:t>
      </w:r>
    </w:p>
    <w:p w:rsidR="00563292" w:rsidRPr="00767B63" w:rsidRDefault="00563292" w:rsidP="00767B63">
      <w:pPr>
        <w:pStyle w:val="a8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67B63">
        <w:rPr>
          <w:rFonts w:ascii="Times New Roman" w:hAnsi="Times New Roman" w:cs="Times New Roman"/>
          <w:b/>
          <w:sz w:val="28"/>
          <w:szCs w:val="28"/>
        </w:rPr>
        <w:t>.</w:t>
      </w:r>
      <w:r w:rsidR="00604DCD" w:rsidRPr="00767B63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604DCD" w:rsidRPr="00767B63" w:rsidRDefault="00E06CC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Результат применения напольных подвижно -дидактических игр  </w:t>
      </w:r>
      <w:r w:rsidR="00604DCD" w:rsidRPr="00767B63">
        <w:rPr>
          <w:rFonts w:ascii="Times New Roman" w:hAnsi="Times New Roman" w:cs="Times New Roman"/>
          <w:sz w:val="28"/>
          <w:szCs w:val="28"/>
        </w:rPr>
        <w:t>показал</w:t>
      </w:r>
      <w:r w:rsidRPr="00767B63">
        <w:rPr>
          <w:rFonts w:ascii="Times New Roman" w:hAnsi="Times New Roman" w:cs="Times New Roman"/>
          <w:sz w:val="28"/>
          <w:szCs w:val="28"/>
        </w:rPr>
        <w:t xml:space="preserve">, </w:t>
      </w:r>
      <w:r w:rsidR="00604DCD" w:rsidRPr="00767B63">
        <w:rPr>
          <w:rFonts w:ascii="Times New Roman" w:hAnsi="Times New Roman" w:cs="Times New Roman"/>
          <w:sz w:val="28"/>
          <w:szCs w:val="28"/>
        </w:rPr>
        <w:t xml:space="preserve"> что систематическая и планомерная работа эффективно помогает развивать познавательную деятельность детей,  речь, внимание, логическое мышление.</w:t>
      </w:r>
    </w:p>
    <w:p w:rsidR="001F7DD0" w:rsidRPr="00767B63" w:rsidRDefault="00E06CC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Т</w:t>
      </w:r>
      <w:r w:rsidR="00CE57F4" w:rsidRPr="00767B63">
        <w:rPr>
          <w:rFonts w:ascii="Times New Roman" w:hAnsi="Times New Roman" w:cs="Times New Roman"/>
          <w:sz w:val="28"/>
          <w:szCs w:val="28"/>
        </w:rPr>
        <w:t>ак</w:t>
      </w:r>
      <w:r w:rsidRPr="00767B63">
        <w:rPr>
          <w:rFonts w:ascii="Times New Roman" w:hAnsi="Times New Roman" w:cs="Times New Roman"/>
          <w:sz w:val="28"/>
          <w:szCs w:val="28"/>
        </w:rPr>
        <w:t xml:space="preserve">ие </w:t>
      </w:r>
      <w:r w:rsidR="00CE57F4" w:rsidRPr="00767B63">
        <w:rPr>
          <w:rFonts w:ascii="Times New Roman" w:hAnsi="Times New Roman" w:cs="Times New Roman"/>
          <w:sz w:val="28"/>
          <w:szCs w:val="28"/>
        </w:rPr>
        <w:t>игр</w:t>
      </w:r>
      <w:r w:rsidRPr="00767B63">
        <w:rPr>
          <w:rFonts w:ascii="Times New Roman" w:hAnsi="Times New Roman" w:cs="Times New Roman"/>
          <w:sz w:val="28"/>
          <w:szCs w:val="28"/>
        </w:rPr>
        <w:t xml:space="preserve">ы </w:t>
      </w:r>
      <w:r w:rsidR="00CE57F4" w:rsidRPr="00767B63">
        <w:rPr>
          <w:rFonts w:ascii="Times New Roman" w:hAnsi="Times New Roman" w:cs="Times New Roman"/>
          <w:sz w:val="28"/>
          <w:szCs w:val="28"/>
        </w:rPr>
        <w:t>всегда связан</w:t>
      </w:r>
      <w:r w:rsidRPr="00767B63">
        <w:rPr>
          <w:rFonts w:ascii="Times New Roman" w:hAnsi="Times New Roman" w:cs="Times New Roman"/>
          <w:sz w:val="28"/>
          <w:szCs w:val="28"/>
        </w:rPr>
        <w:t xml:space="preserve">ы </w:t>
      </w:r>
      <w:r w:rsidR="00CE57F4" w:rsidRPr="00767B63">
        <w:rPr>
          <w:rFonts w:ascii="Times New Roman" w:hAnsi="Times New Roman" w:cs="Times New Roman"/>
          <w:sz w:val="28"/>
          <w:szCs w:val="28"/>
        </w:rPr>
        <w:t xml:space="preserve">  с моментом  решения двигательных и дидактических задач и протека</w:t>
      </w:r>
      <w:r w:rsidR="00D2382F" w:rsidRPr="00767B63">
        <w:rPr>
          <w:rFonts w:ascii="Times New Roman" w:hAnsi="Times New Roman" w:cs="Times New Roman"/>
          <w:sz w:val="28"/>
          <w:szCs w:val="28"/>
        </w:rPr>
        <w:t>ю</w:t>
      </w:r>
      <w:r w:rsidR="00CE57F4" w:rsidRPr="00767B63">
        <w:rPr>
          <w:rFonts w:ascii="Times New Roman" w:hAnsi="Times New Roman" w:cs="Times New Roman"/>
          <w:sz w:val="28"/>
          <w:szCs w:val="28"/>
        </w:rPr>
        <w:t>т на эмоциональном фоне, стимулирующем двигательную активность и умственную работоспособность, ото</w:t>
      </w:r>
      <w:r w:rsidR="00FC37B3" w:rsidRPr="00767B63">
        <w:rPr>
          <w:rFonts w:ascii="Times New Roman" w:hAnsi="Times New Roman" w:cs="Times New Roman"/>
          <w:sz w:val="28"/>
          <w:szCs w:val="28"/>
        </w:rPr>
        <w:t xml:space="preserve">двигая возникновение утомления. Находящиеся в свободном доступе эти игры позволяют детям самостоятельно развивать двигательную активность. </w:t>
      </w:r>
    </w:p>
    <w:p w:rsidR="00604DCD" w:rsidRPr="00767B63" w:rsidRDefault="00E06CC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Дети научились: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правильно выполнять движения;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замечать действия других (бегать не наталкиваясь)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уметь регулировать силовые действия;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уметь использовать зрительные ориентиры для развития ориентировки в пространстве;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развивать активность, уверенность в своих силах;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воспитывать в себе выдержку умение прекращать действия по сигналу;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переживать, осознавать свое реальное место среди других детей;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>сделать для себя открытие: желание и стремление других детей не всегда совпадет с моими;</w:t>
      </w:r>
    </w:p>
    <w:p w:rsidR="00604DCD" w:rsidRPr="00767B63" w:rsidRDefault="00604DCD" w:rsidP="00767B63">
      <w:pPr>
        <w:pStyle w:val="a8"/>
        <w:numPr>
          <w:ilvl w:val="0"/>
          <w:numId w:val="12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уважать себя и верить себе, в собственные силы;</w:t>
      </w:r>
    </w:p>
    <w:p w:rsidR="00604DCD" w:rsidRPr="00767B63" w:rsidRDefault="00604DCD" w:rsidP="00767B63">
      <w:pPr>
        <w:pStyle w:val="a8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надеяться на собственные силы при столкновении с трудностями;</w:t>
      </w:r>
    </w:p>
    <w:p w:rsidR="00604DCD" w:rsidRPr="00767B63" w:rsidRDefault="00604DCD" w:rsidP="00767B63">
      <w:pPr>
        <w:pStyle w:val="a8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выражать свободно свои чувства;</w:t>
      </w:r>
    </w:p>
    <w:p w:rsidR="00604DCD" w:rsidRPr="00767B63" w:rsidRDefault="00604DCD" w:rsidP="00767B63">
      <w:pPr>
        <w:pStyle w:val="a8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переживать зависть, тревогу, беспокойство;</w:t>
      </w:r>
    </w:p>
    <w:p w:rsidR="00604DCD" w:rsidRPr="00767B63" w:rsidRDefault="00604DCD" w:rsidP="00767B63">
      <w:pPr>
        <w:pStyle w:val="a8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оказывать положительное влияние на формирование взаимодействия и взаимопонимания детей;</w:t>
      </w:r>
    </w:p>
    <w:p w:rsidR="00604DCD" w:rsidRPr="00767B63" w:rsidRDefault="00604DCD" w:rsidP="00767B63">
      <w:pPr>
        <w:pStyle w:val="a8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улучшает общение детей со сверстниками и взрослыми;</w:t>
      </w:r>
    </w:p>
    <w:p w:rsidR="001F7DD0" w:rsidRPr="00767B63" w:rsidRDefault="00604DCD" w:rsidP="00767B63">
      <w:pPr>
        <w:pStyle w:val="a8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 совместной деятельности, в общении с взрослыми, детьми развивается речь ребенка, мышление, память.</w:t>
      </w:r>
    </w:p>
    <w:p w:rsidR="00D2382F" w:rsidRPr="00767B63" w:rsidRDefault="00D2382F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82F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="00D2382F" w:rsidRPr="00767B63">
        <w:rPr>
          <w:rFonts w:ascii="Times New Roman" w:hAnsi="Times New Roman" w:cs="Times New Roman"/>
          <w:b/>
          <w:bCs/>
          <w:sz w:val="28"/>
          <w:szCs w:val="28"/>
        </w:rPr>
        <w:t>Практические рекомендации.</w:t>
      </w:r>
    </w:p>
    <w:p w:rsidR="00D2382F" w:rsidRPr="00767B63" w:rsidRDefault="00D2382F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Исходя из опыта использования данного комплекса игр  , можно рекомендовать некоторые положения, которые могут использоваться воспитателями детских садов при использовании напольных подвижно-дидактических игр в своей практике</w:t>
      </w:r>
    </w:p>
    <w:p w:rsidR="00D2382F" w:rsidRPr="00767B63" w:rsidRDefault="000854E3" w:rsidP="00767B63">
      <w:pPr>
        <w:pStyle w:val="a8"/>
        <w:numPr>
          <w:ilvl w:val="0"/>
          <w:numId w:val="14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Используемые в повседневной жизни  игры должны отвечать всем требованиям безопасности и соответствовать антропологическим особенностям детей  дошкольного возраста.</w:t>
      </w:r>
    </w:p>
    <w:p w:rsidR="00D2382F" w:rsidRPr="00767B63" w:rsidRDefault="00D2382F" w:rsidP="00767B63">
      <w:pPr>
        <w:pStyle w:val="a8"/>
        <w:numPr>
          <w:ilvl w:val="0"/>
          <w:numId w:val="14"/>
        </w:numPr>
        <w:spacing w:after="0" w:line="36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Для стимуляции активности детей рекомендуются следующие способы:</w:t>
      </w:r>
    </w:p>
    <w:p w:rsidR="00D2382F" w:rsidRPr="00767B63" w:rsidRDefault="00D2382F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а) обеспечение благоприятной атмосферы. Доброжелательность со стороны воспитателя, его отказ от высказывания оценок, и критики в адрес ребенка способствуют свободному проявлению мышления;</w:t>
      </w:r>
    </w:p>
    <w:p w:rsidR="00D2382F" w:rsidRPr="00767B63" w:rsidRDefault="00D2382F" w:rsidP="00767B6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б) необходимо обогащать ребенка самыми разнообраз</w:t>
      </w:r>
      <w:r w:rsidR="0000398E" w:rsidRPr="00767B63">
        <w:rPr>
          <w:rFonts w:ascii="Times New Roman" w:hAnsi="Times New Roman" w:cs="Times New Roman"/>
          <w:sz w:val="28"/>
          <w:szCs w:val="28"/>
        </w:rPr>
        <w:t xml:space="preserve">ными для него заданиями с целью </w:t>
      </w:r>
      <w:r w:rsidRPr="00767B63">
        <w:rPr>
          <w:rFonts w:ascii="Times New Roman" w:hAnsi="Times New Roman" w:cs="Times New Roman"/>
          <w:sz w:val="28"/>
          <w:szCs w:val="28"/>
        </w:rPr>
        <w:t>развития его любознательности и овладения им новыми видами двигательных действий;</w:t>
      </w:r>
    </w:p>
    <w:p w:rsidR="00D2382F" w:rsidRPr="00767B63" w:rsidRDefault="00D2382F" w:rsidP="00767B6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>в) поощрять высказывания оригинальных идей и показ новых видов двигательной деятельности;</w:t>
      </w:r>
    </w:p>
    <w:p w:rsidR="00D2382F" w:rsidRPr="00767B63" w:rsidRDefault="00D2382F" w:rsidP="00767B63">
      <w:pPr>
        <w:pStyle w:val="a8"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г) предоставлять детям возможности активно задавать вопросы.</w:t>
      </w:r>
    </w:p>
    <w:p w:rsidR="00D2382F" w:rsidRPr="00767B63" w:rsidRDefault="00D2382F" w:rsidP="00767B63">
      <w:pPr>
        <w:pStyle w:val="a8"/>
        <w:numPr>
          <w:ilvl w:val="0"/>
          <w:numId w:val="14"/>
        </w:numPr>
        <w:spacing w:after="0" w:line="360" w:lineRule="auto"/>
        <w:ind w:left="0" w:firstLine="142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При проведении игр необходимо обеспечить условия для того, чтобы ребенок думал, мог самостоятельно решать поставленные в ходе занятия задачи. Для этого рекомендуется:</w:t>
      </w:r>
    </w:p>
    <w:p w:rsidR="00D2382F" w:rsidRPr="00767B63" w:rsidRDefault="00D2382F" w:rsidP="00767B63">
      <w:pPr>
        <w:pStyle w:val="a8"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а) не заниматься наставлениями;</w:t>
      </w:r>
    </w:p>
    <w:p w:rsidR="00D2382F" w:rsidRPr="00767B63" w:rsidRDefault="00D2382F" w:rsidP="00767B6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б) не сдерживать инициативы детей, не делать и не показывать как сделать то, что они могут сделать (или могут научиться сделать) самостоятельно, приучить детей к навыкам самостоятельного решения проблем;</w:t>
      </w:r>
    </w:p>
    <w:p w:rsidR="00D2382F" w:rsidRPr="00767B63" w:rsidRDefault="00D2382F" w:rsidP="00767B63">
      <w:pPr>
        <w:pStyle w:val="a8"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в) научить детей переносу двигательного умения с одного упражнения на другое.</w:t>
      </w:r>
    </w:p>
    <w:p w:rsidR="00D2382F" w:rsidRPr="00767B63" w:rsidRDefault="00D2382F" w:rsidP="00767B63">
      <w:p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D2382F" w:rsidRPr="00767B63" w:rsidRDefault="00D2382F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04DCD" w:rsidRPr="00767B63">
        <w:rPr>
          <w:rFonts w:ascii="Times New Roman" w:hAnsi="Times New Roman" w:cs="Times New Roman"/>
          <w:b/>
          <w:sz w:val="28"/>
          <w:szCs w:val="28"/>
        </w:rPr>
        <w:t>V. Библиографический список</w:t>
      </w:r>
    </w:p>
    <w:p w:rsidR="00641E2D" w:rsidRPr="00767B63" w:rsidRDefault="00641E2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1.Федеральный закон от 29.12.2012 N 273-ФЗ (ред. от 02.06.2016) «Об образовании в Российской Федерации» (с изм. и доп., вступ. в силу с 13.06.2016) // Собрание законодательства РФ. - 31.12.2012. - N 53 (ч. 1). - ст. 7598.</w:t>
      </w:r>
    </w:p>
    <w:p w:rsidR="00563292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92" w:rsidRPr="00767B63" w:rsidRDefault="00641E2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2. Акулова Е.Ф. Формирование индивидуальности, самостоятельности и ответственности у дошкольников посредством подвижных игр // Наука, образование, общество. 2017. № 4 (6). </w:t>
      </w:r>
    </w:p>
    <w:p w:rsidR="00563292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641E2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3.Асташина М.П., Шульгина В.П.. Использование оздоровительной гимнастики в физкультурно-оздоровительной деятельности детей дошкольного и младшего школьного возраста: учебное пособие. Омск :ИздвоСибГУФК, 2017. </w:t>
      </w:r>
    </w:p>
    <w:p w:rsidR="00604DCD" w:rsidRPr="00767B63" w:rsidRDefault="00604DC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4.</w:t>
      </w:r>
      <w:r w:rsidR="00604DCD" w:rsidRPr="00767B63">
        <w:rPr>
          <w:rFonts w:ascii="Times New Roman" w:hAnsi="Times New Roman" w:cs="Times New Roman"/>
          <w:sz w:val="28"/>
          <w:szCs w:val="28"/>
        </w:rPr>
        <w:t xml:space="preserve">.Глазырина   Л.Д.   Методика   физического   воспитания </w:t>
      </w:r>
      <w:r w:rsidR="00641E2D" w:rsidRPr="00767B63">
        <w:rPr>
          <w:rFonts w:ascii="Times New Roman" w:hAnsi="Times New Roman" w:cs="Times New Roman"/>
          <w:sz w:val="28"/>
          <w:szCs w:val="28"/>
        </w:rPr>
        <w:t xml:space="preserve">  детей   дошкольного возраста: </w:t>
      </w:r>
      <w:r w:rsidR="00604DCD" w:rsidRPr="00767B63">
        <w:rPr>
          <w:rFonts w:ascii="Times New Roman" w:hAnsi="Times New Roman" w:cs="Times New Roman"/>
          <w:sz w:val="28"/>
          <w:szCs w:val="28"/>
        </w:rPr>
        <w:t>пособие для педагогов дошк. учреждений / Л.Д. Глазырина, В.А. Овсянкин.- М.: Гуманитар. Изд. Центр ВЛАДОС, 20</w:t>
      </w:r>
      <w:r w:rsidR="00641E2D" w:rsidRPr="00767B63">
        <w:rPr>
          <w:rFonts w:ascii="Times New Roman" w:hAnsi="Times New Roman" w:cs="Times New Roman"/>
          <w:sz w:val="28"/>
          <w:szCs w:val="28"/>
        </w:rPr>
        <w:t>18</w:t>
      </w:r>
      <w:r w:rsidR="00604DCD" w:rsidRPr="00767B63">
        <w:rPr>
          <w:rFonts w:ascii="Times New Roman" w:hAnsi="Times New Roman" w:cs="Times New Roman"/>
          <w:sz w:val="28"/>
          <w:szCs w:val="28"/>
        </w:rPr>
        <w:t>.</w:t>
      </w:r>
    </w:p>
    <w:p w:rsidR="00604DCD" w:rsidRPr="00767B63" w:rsidRDefault="00604DC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5</w:t>
      </w:r>
      <w:r w:rsidR="00604DCD" w:rsidRPr="00767B63">
        <w:rPr>
          <w:rFonts w:ascii="Times New Roman" w:hAnsi="Times New Roman" w:cs="Times New Roman"/>
          <w:sz w:val="28"/>
          <w:szCs w:val="28"/>
        </w:rPr>
        <w:t>. Демчишин, А.А. Спортивные и подвижные игры в физическом воспитании детей и подростков / А.А. Демчишин, В.Н. Мухин, Р.С. Мозола. – К.: Здоровья, 20</w:t>
      </w:r>
      <w:r w:rsidR="00641E2D" w:rsidRPr="00767B63">
        <w:rPr>
          <w:rFonts w:ascii="Times New Roman" w:hAnsi="Times New Roman" w:cs="Times New Roman"/>
          <w:sz w:val="28"/>
          <w:szCs w:val="28"/>
        </w:rPr>
        <w:t>17</w:t>
      </w:r>
      <w:r w:rsidR="00604DCD" w:rsidRPr="00767B63">
        <w:rPr>
          <w:rFonts w:ascii="Times New Roman" w:hAnsi="Times New Roman" w:cs="Times New Roman"/>
          <w:sz w:val="28"/>
          <w:szCs w:val="28"/>
        </w:rPr>
        <w:t>.</w:t>
      </w:r>
    </w:p>
    <w:p w:rsidR="00604DCD" w:rsidRPr="00767B63" w:rsidRDefault="00604DC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6.</w:t>
      </w:r>
      <w:r w:rsidR="00604DCD" w:rsidRPr="00767B63">
        <w:rPr>
          <w:rFonts w:ascii="Times New Roman" w:hAnsi="Times New Roman" w:cs="Times New Roman"/>
          <w:sz w:val="28"/>
          <w:szCs w:val="28"/>
        </w:rPr>
        <w:t>.Доронина, М.А. «Роль подвижных игр в развитии детей дошкольного возраста»// Дошкольная педагогика 20</w:t>
      </w:r>
      <w:r w:rsidR="00641E2D" w:rsidRPr="00767B63">
        <w:rPr>
          <w:rFonts w:ascii="Times New Roman" w:hAnsi="Times New Roman" w:cs="Times New Roman"/>
          <w:sz w:val="28"/>
          <w:szCs w:val="28"/>
        </w:rPr>
        <w:t>1</w:t>
      </w:r>
      <w:r w:rsidR="00604DCD" w:rsidRPr="00767B63">
        <w:rPr>
          <w:rFonts w:ascii="Times New Roman" w:hAnsi="Times New Roman" w:cs="Times New Roman"/>
          <w:sz w:val="28"/>
          <w:szCs w:val="28"/>
        </w:rPr>
        <w:t>7 №4.</w:t>
      </w:r>
    </w:p>
    <w:p w:rsidR="00604DCD" w:rsidRPr="00767B63" w:rsidRDefault="00604DCD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DCD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7</w:t>
      </w:r>
      <w:r w:rsidR="00604DCD" w:rsidRPr="00767B63">
        <w:rPr>
          <w:rFonts w:ascii="Times New Roman" w:hAnsi="Times New Roman" w:cs="Times New Roman"/>
          <w:sz w:val="28"/>
          <w:szCs w:val="28"/>
        </w:rPr>
        <w:t>.Пензулаева, Л.И. Подвижные игры и игровые упражнения для детей 5˗7 лет / Л.И. Пензулаева. – М.: Владос, 201</w:t>
      </w:r>
      <w:r w:rsidR="00641E2D" w:rsidRPr="00767B63">
        <w:rPr>
          <w:rFonts w:ascii="Times New Roman" w:hAnsi="Times New Roman" w:cs="Times New Roman"/>
          <w:sz w:val="28"/>
          <w:szCs w:val="28"/>
        </w:rPr>
        <w:t>9</w:t>
      </w:r>
      <w:r w:rsidR="00604DCD" w:rsidRPr="00767B63">
        <w:rPr>
          <w:rFonts w:ascii="Times New Roman" w:hAnsi="Times New Roman" w:cs="Times New Roman"/>
          <w:sz w:val="28"/>
          <w:szCs w:val="28"/>
        </w:rPr>
        <w:t>. – 167 с.</w:t>
      </w:r>
    </w:p>
    <w:p w:rsidR="00563292" w:rsidRPr="00767B63" w:rsidRDefault="00563292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Напольные игры имеют в своей основе квадраты 25х25см., которые вырезаны из ковролина. На обратной стороне квадратов наклеена липкая лента, которая дает возможность крепить их на ковер. На квадраты в свою очередь крепятся элементы необходимые для той игры, которую организую дети на данный момент.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4C3AD8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105025"/>
            <wp:effectExtent l="19050" t="0" r="9525" b="0"/>
            <wp:docPr id="1" name="Рисунок 0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4C3AD8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2486025"/>
            <wp:effectExtent l="19050" t="0" r="0" b="0"/>
            <wp:docPr id="3" name="Рисунок 2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Дидактическая цель: закреплять количественный счет предметов и соотнесение его с цифрой, уметь сравнивать цифры с помощью знаков «больше» и «меньше».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Дидактическая цель:</w:t>
      </w:r>
      <w:r w:rsidRPr="00767B63">
        <w:rPr>
          <w:rFonts w:ascii="Times New Roman" w:hAnsi="Times New Roman" w:cs="Times New Roman"/>
          <w:sz w:val="28"/>
          <w:szCs w:val="28"/>
        </w:rPr>
        <w:t xml:space="preserve"> развивать логику мышления; учить находить одинаковые геометрические формы; развивать память, внимание, пространственную ориентировку; закрепить  количественный счет предметов,  умение практически дифференцировать пространственные отношения в различных заданиях, понимать направление движения.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Дидактические  цели : </w:t>
      </w:r>
      <w:r w:rsidRPr="00767B63">
        <w:rPr>
          <w:rFonts w:ascii="Times New Roman" w:hAnsi="Times New Roman" w:cs="Times New Roman"/>
          <w:sz w:val="28"/>
          <w:szCs w:val="28"/>
        </w:rPr>
        <w:t>закреплять знания о силуэтном изображении цифр, умение анализировать образец.; упражнять в правильном составлении последовательности чисел; закреплять навыки и правила счета, зрительную ориентировку при нахождении цифр.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Дидактическая цель: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Дидактическая цель развивать гибкость мышления, сообразительность, умение применять знания в действии, обдумывать их, устранять ошибки; вспомнить и закрепить цвет и цветовые оттенки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           Напольная подвижно-дидактическая игра «Веселые дорожки»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67B63"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активность детей. Совершенствовать навыки прыжков разного вида: на одной и двух ногах; прыжки с поворотами; прыжки с приседаниями. Развивать внимание, ориентировку в пространстве. 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Дидактическая цель</w:t>
      </w:r>
      <w:r w:rsidRPr="00767B63">
        <w:rPr>
          <w:rFonts w:ascii="Times New Roman" w:hAnsi="Times New Roman" w:cs="Times New Roman"/>
          <w:sz w:val="28"/>
          <w:szCs w:val="28"/>
        </w:rPr>
        <w:t xml:space="preserve"> развивать память, внимание, пространственную ориентировку; закреплять умение практически дифференцировать пространственные отношения в различных заданиях, понимать направление движения.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67B63">
        <w:rPr>
          <w:rFonts w:ascii="Times New Roman" w:hAnsi="Times New Roman" w:cs="Times New Roman"/>
          <w:sz w:val="28"/>
          <w:szCs w:val="28"/>
        </w:rPr>
        <w:t>: 2 набора: квадраты из ковролина 25х25 см. - 30 штук; «лапки» из ковролина разного цвета (10 цветов) по 2 штуки каждого цвета; «ладошки» из ковролина разного цвета (10 цветов) по 2 штуки каждого цвета. На обратной стороне квадратов приклеена липкая лента, для крепления квадратов к ковру, в целях безопасности; на обратной стороне «лапок» и «ладошек» приклеена липкая лента, для крепления элементов к квадратам.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767B63">
        <w:rPr>
          <w:rFonts w:ascii="Times New Roman" w:hAnsi="Times New Roman" w:cs="Times New Roman"/>
          <w:sz w:val="28"/>
          <w:szCs w:val="28"/>
        </w:rPr>
        <w:t>: игра имеет несколько вариантов в зависимости от возраста и индивидуальных особенностей детей.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№1</w:t>
      </w:r>
      <w:r w:rsidRPr="00767B63">
        <w:rPr>
          <w:rFonts w:ascii="Times New Roman" w:hAnsi="Times New Roman" w:cs="Times New Roman"/>
          <w:sz w:val="28"/>
          <w:szCs w:val="28"/>
        </w:rPr>
        <w:t>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Выкладываются дорожка из 3 рядов по 10 квадратов в каждом (можно укорачивать или удлинять дорожки исходя из возможностей детей); на квадраты прикрепляются вырезанные «лапки» в такой последовательности, чтобы ребёнок прыгал поочередно на двух ногах вместе и раздельно. Детям предлагается пропрыгать дорожку, ставя свои ноги на «лапки», прикрепленные к дорожкам. Выигрывает ребенок, который ни разу не ошибся, если игра проводится в форме игры – соревнования, то выигрыш присуждается первому, без ошибок прошедшему дорожку. Возможны командные соревнования на 2 дорожках.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4C3AD8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2276475"/>
            <wp:effectExtent l="19050" t="0" r="9525" b="0"/>
            <wp:docPr id="22" name="Рисунок 21" descr="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№2    </w:t>
      </w:r>
      <w:r w:rsidRPr="00767B63">
        <w:rPr>
          <w:rFonts w:ascii="Times New Roman" w:hAnsi="Times New Roman" w:cs="Times New Roman"/>
          <w:sz w:val="28"/>
          <w:szCs w:val="28"/>
        </w:rPr>
        <w:t>Выкладываются дорожка из 3 рядов по 10 квадратов в каждом (можно укорачивать или удлинять дорожки исходя из возможностей детей); на квадраты прикрепляются вырезанные «лапки» в такой последовательности, чтобы ребёнок прыгал поочередно на двух ногах вместе и раздельно, использовал прыжок с одновременным поворотом, прыжки вбок на 2 ногах. Детям предлагается пропрыгать дорожку, ставя свои ноги на «лапки», прикрепленные к дорожкам. Выигрывает ребенок, который ни разу не ошибся, если игра проводится в форме игры – соревнования, то выигрыш присуждается первому, без ошибок прошедшему дорожку. Возможны командные соревнования на 2 дорожках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.</w:t>
      </w:r>
      <w:r w:rsidR="004C3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81150"/>
            <wp:effectExtent l="19050" t="0" r="9525" b="0"/>
            <wp:docPr id="23" name="Рисунок 22" descr="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№3  </w:t>
      </w:r>
      <w:r w:rsidRPr="00767B63">
        <w:rPr>
          <w:rFonts w:ascii="Times New Roman" w:hAnsi="Times New Roman" w:cs="Times New Roman"/>
          <w:sz w:val="28"/>
          <w:szCs w:val="28"/>
        </w:rPr>
        <w:t xml:space="preserve">Выкладываются дорожка из 3 рядов по 10 квадратов в каждом (можно укорачивать или удлинять дорожки исходя из возможностей детей); на квадраты прикрепляются вырезанные «лапки» и «ладошки» в такой последовательности, чтобы ребёнок прыгал поочередно на двух ногах вместе и одной ноге, одновременно приседая и прикладывая ладошки в соответствии с их расположением на квадратах. Детям предлагается пропрыгать дорожку, </w:t>
      </w:r>
      <w:r w:rsidRPr="00767B63">
        <w:rPr>
          <w:rFonts w:ascii="Times New Roman" w:hAnsi="Times New Roman" w:cs="Times New Roman"/>
          <w:sz w:val="28"/>
          <w:szCs w:val="28"/>
        </w:rPr>
        <w:lastRenderedPageBreak/>
        <w:t>ставя свои ноги на «лапки», а руки прикладывать на «ладошки», прикрепленные к дорожкам. Выигрывает ребенок, который ни разу не ошибся, если игра проводится в форме игры – соревнования, то выигрыш присуждается первому, без ошибок прошедшему дорожку. Возможны командные соревнования на 2  дорожках.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. </w:t>
      </w:r>
      <w:r w:rsidR="004C3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562100"/>
            <wp:effectExtent l="19050" t="0" r="0" b="0"/>
            <wp:docPr id="24" name="Рисунок 23" descr="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№4   </w:t>
      </w:r>
      <w:r w:rsidRPr="00767B63">
        <w:rPr>
          <w:rFonts w:ascii="Times New Roman" w:hAnsi="Times New Roman" w:cs="Times New Roman"/>
          <w:sz w:val="28"/>
          <w:szCs w:val="28"/>
        </w:rPr>
        <w:t>Выкладываются дорожка из 3 рядов по 10 квадратов в каждом (можно укорачивать или удлинять дорожки исходя из возможностей детей); на квадраты прикрепляются вырезанные «лапки» в такой последовательности, чтобы ребёнок прыгал на одной ноге, цвета лапок располагаются в произвольном порядке. Детям предлагается пропрыгать дорожку, ставя свои ноги на «лапки», в соответствии с указанным ведущим цветом. Выигрывает ребенок, который ни разу не ошибся, ставя ногу на заданный цвет и в соответствии с расположением «лапки» использовал правую или левую ногу. Если игра проводится в форме игры – соревнования, то выигрыш присуждается первому, без ошибок прошедшему дорожку. Возможны командные соревнования на 2 дорожках.</w:t>
      </w:r>
    </w:p>
    <w:p w:rsidR="009D69BB" w:rsidRPr="00767B63" w:rsidRDefault="004C3AD8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85925"/>
            <wp:effectExtent l="19050" t="0" r="9525" b="0"/>
            <wp:docPr id="25" name="Рисунок 24" descr="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№5 </w:t>
      </w:r>
      <w:r w:rsidRPr="00767B63">
        <w:rPr>
          <w:rFonts w:ascii="Times New Roman" w:hAnsi="Times New Roman" w:cs="Times New Roman"/>
          <w:sz w:val="28"/>
          <w:szCs w:val="28"/>
        </w:rPr>
        <w:t xml:space="preserve">Выкладываются дорожка из 3 рядов по 10 квадратов в каждом (можно укорачивать или удлинять дорожки исходя из возможностей </w:t>
      </w:r>
      <w:r w:rsidRPr="00767B63">
        <w:rPr>
          <w:rFonts w:ascii="Times New Roman" w:hAnsi="Times New Roman" w:cs="Times New Roman"/>
          <w:sz w:val="28"/>
          <w:szCs w:val="28"/>
        </w:rPr>
        <w:lastRenderedPageBreak/>
        <w:t>детей); на квадраты прикрепляются вырезанные «лапки» в такой последовательности, чтобы ребёнок прыгал на одной ноге. Детям предлагается пропрыгать дорожку, используя прыжки на одной ноге. В данном варианте дети развивают навыки прыжков в бок на одной ноге: сначала дети прыгают первый ряд на одной ноге передвигаясь в бок, затем меняют ногу и пропрыгивают следующий ряд, двигаясь в другую сторону, и таким образом доходят до конца дорожки. Выигрывает ребенок, который ни разу не ошибся, если игра проводится в форме игры – соревнования, то выигрыш присуждается первому, без ошибок прошедшему дорожку. Возможны командные соревнования на 2 дорожках.</w:t>
      </w:r>
    </w:p>
    <w:p w:rsidR="009D69BB" w:rsidRPr="00767B63" w:rsidRDefault="004C3AD8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43075"/>
            <wp:effectExtent l="19050" t="0" r="0" b="0"/>
            <wp:docPr id="26" name="Рисунок 25" descr="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Напольная подвижная игра «Классики»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Цель:</w:t>
      </w:r>
      <w:r w:rsidRPr="00767B63"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активность детей. Совершенствовать навыки прыжков разного вида: на одной и двух ногах; прыжки с поворотами; метание одной рукой. Развивать внимание, ориентировку в пространстве. 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Дидактические  цели</w:t>
      </w:r>
      <w:r w:rsidRPr="00767B63">
        <w:rPr>
          <w:rFonts w:ascii="Times New Roman" w:hAnsi="Times New Roman" w:cs="Times New Roman"/>
          <w:sz w:val="28"/>
          <w:szCs w:val="28"/>
        </w:rPr>
        <w:t xml:space="preserve"> : закрепить  знания о силуэтном изображении цифр, умение анализировать образец.; упражнять в правильном составлении последовательности чисел; закрепить  навыки и правила счета, зрительную ориентировку при нахождении цифр; закрепить  умение  правильно согласовывать в речи  числительное и прилагательное в числе, роде; закрепить цвет и цветовые оттенки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67B63">
        <w:rPr>
          <w:rFonts w:ascii="Times New Roman" w:hAnsi="Times New Roman" w:cs="Times New Roman"/>
          <w:sz w:val="28"/>
          <w:szCs w:val="28"/>
        </w:rPr>
        <w:t xml:space="preserve">: квадраты из ковролина 25х25 см. - 10 штук разного цвета (цвета радуги, белый, черный, серый); цифры из ковролина разного цвета от 1 </w:t>
      </w:r>
      <w:r w:rsidRPr="00767B63">
        <w:rPr>
          <w:rFonts w:ascii="Times New Roman" w:hAnsi="Times New Roman" w:cs="Times New Roman"/>
          <w:sz w:val="28"/>
          <w:szCs w:val="28"/>
        </w:rPr>
        <w:lastRenderedPageBreak/>
        <w:t>до10, хапа (небольшая металлическая или пластиковая коробочка). На обратной стороне квадратов приклеена липкая лента, для крепления квадратов к ковру, в целях безопасности; на обратной стороне цифр приклеена липкая лента, для крепления элементов к квадратам.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767B63">
        <w:rPr>
          <w:rFonts w:ascii="Times New Roman" w:hAnsi="Times New Roman" w:cs="Times New Roman"/>
          <w:sz w:val="28"/>
          <w:szCs w:val="28"/>
        </w:rPr>
        <w:t>: игра имеет несколько вариантов в зависимости от возраста и индивидуальных особенностей детей.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№1.  </w:t>
      </w:r>
      <w:r w:rsidRPr="00767B63">
        <w:rPr>
          <w:rFonts w:ascii="Times New Roman" w:hAnsi="Times New Roman" w:cs="Times New Roman"/>
          <w:sz w:val="28"/>
          <w:szCs w:val="28"/>
        </w:rPr>
        <w:t>Выкладывается классический вариант игры «Классики» без цифр, ребенку предлагается на 2 ногах перепрыгивать из квадрата в квадрат, кидая перед этим хапу и называть цвет квадрата, в который прыгнул. Выигрывает ребенок, который четко ставил ноги в один квадрат и правильно называл его цвет.</w:t>
      </w:r>
    </w:p>
    <w:p w:rsidR="009D69BB" w:rsidRPr="00767B63" w:rsidRDefault="00767B63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819" cy="1638228"/>
            <wp:effectExtent l="0" t="2223" r="2858" b="2857"/>
            <wp:docPr id="16" name="Рисунок 16" descr="C:\Users\DSgro\Downloads\20220511_07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gro\Downloads\20220511_074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895" cy="16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№2. </w:t>
      </w:r>
      <w:r w:rsidRPr="00767B63">
        <w:rPr>
          <w:rFonts w:ascii="Times New Roman" w:hAnsi="Times New Roman" w:cs="Times New Roman"/>
          <w:sz w:val="28"/>
          <w:szCs w:val="28"/>
        </w:rPr>
        <w:t>Вариант аналогичен варианту 1, но квадраты выкладываются по цветам радуги и ребенок, должен кидать хапу в соответствии с порядком цветов в цветовом спектре и называть цвет квадрата, в который прыгнул. Выигрывает ребенок, который четко ставил ноги в один квадрат и правильно называл его цвет.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290" cy="1939110"/>
            <wp:effectExtent l="0" t="635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976" cy="195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№3. </w:t>
      </w:r>
      <w:r w:rsidRPr="00767B63">
        <w:rPr>
          <w:rFonts w:ascii="Times New Roman" w:hAnsi="Times New Roman" w:cs="Times New Roman"/>
          <w:sz w:val="28"/>
          <w:szCs w:val="28"/>
        </w:rPr>
        <w:t>Выкладывается классический вариант игры «Классики», ребенку предлагается на 2 ногах вместе и врозь поочередно перепрыгивать из квадрата в квадрат, используя при этом хапу Каждый игрок начинает с того, что кидает хапу в первый квадрат. Нельзя самому или хапой задевать черту, ограничивающую квадраты. После успешного окончания первого кона игрок бросает хапу во второй квадрат, и так далее до прохождения всех квадратов. Затем возможны различные варианты продолжения игры: бросание хапы из положения стоя спиной к полю, «контрольные» с изменением порядка продвижения — из первого квадрата в 10, затем в 9, оттуда во 2…, через квадрат и т. п. Любое нарушение правил игры приводит к переходу права игры к следующему игроку.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1672" cy="166407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75" cy="169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№4.  </w:t>
      </w:r>
      <w:r w:rsidRPr="00767B63">
        <w:rPr>
          <w:rFonts w:ascii="Times New Roman" w:hAnsi="Times New Roman" w:cs="Times New Roman"/>
          <w:sz w:val="28"/>
          <w:szCs w:val="28"/>
        </w:rPr>
        <w:t xml:space="preserve">Выкладывается классический вариант игры «Классики». Каждый игрок начинает с того, что кидает хапу в первый квадрат. Затем, прыгая на одной ноге, он толкает этой ногой хапу из первого квадрата во второй и за ней перепрыгивает в следующий квадрат, перемещаясь из второго квадрата в третий и т. д. Пятый квадрат считается местом отдыха — в нём можно встать на обе ноги, переминаться, отдыхать стоя и т. п. Нельзя самому или хапой задевать черту, ограничивающую квадраты. Из последнего квадрата нужно вытолкнуть хапу за пределы игрового поля. После успешного окончания первого кона игрок бросает хапу во второй квадрат, и так далее до прохождения всех квадратов. Затем возможны различные варианты продолжения игры: бросание хапы из положения стоя спиной к полю, «контрольные» с изменением порядка продвижения — из первого квадрата в </w:t>
      </w:r>
      <w:r w:rsidRPr="00767B63">
        <w:rPr>
          <w:rFonts w:ascii="Times New Roman" w:hAnsi="Times New Roman" w:cs="Times New Roman"/>
          <w:sz w:val="28"/>
          <w:szCs w:val="28"/>
        </w:rPr>
        <w:lastRenderedPageBreak/>
        <w:t>10, затем в 9, оттуда во 2… , через квадрат и т. п. Любое нарушение правил игры приводит к переходу права игры к следующему игроку.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494" cy="1607118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16" cy="161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№5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Аналогичен варианту 4, используется другое расположение квадратов.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747" cy="18898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23" cy="191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 Вариант №6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Аналогичен варианту 4, используется другое расположение квадратов.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179" cy="1978736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35" cy="199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№7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Аналогичен варианту 4, используется другое расположение квадратов.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5714" cy="1179255"/>
            <wp:effectExtent l="952" t="0" r="953" b="952"/>
            <wp:docPr id="20" name="Рисунок 20" descr="C:\Users\DSgro\Downloads\20220511_07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gro\Downloads\20220511_074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557" cy="11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Напольная подвижно-дидактическая игра «Бродилки»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Цель</w:t>
      </w:r>
      <w:r w:rsidRPr="00767B63">
        <w:rPr>
          <w:rFonts w:ascii="Times New Roman" w:hAnsi="Times New Roman" w:cs="Times New Roman"/>
          <w:sz w:val="28"/>
          <w:szCs w:val="28"/>
        </w:rPr>
        <w:t xml:space="preserve">: развивать у детей равновесие и координацию в движении,  внимание, наблюдательность, , двигательную активность детей, уметь соблюдать правила игры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Дидактические цели</w:t>
      </w:r>
      <w:r w:rsidRPr="00767B63">
        <w:rPr>
          <w:rFonts w:ascii="Times New Roman" w:hAnsi="Times New Roman" w:cs="Times New Roman"/>
          <w:sz w:val="28"/>
          <w:szCs w:val="28"/>
        </w:rPr>
        <w:t xml:space="preserve">: развивать логику мышления; учить находить одинаковые геометрические формы; развивать память, внимание, пространственную ориентировку; закрепить  количественный  и порядковый счет предметов,  умение практически дифференцировать пространственные отношения в различных заданиях, понимать направление движения; закрепить цвет и цветовые оттенки; развивать связную речь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67B63">
        <w:rPr>
          <w:rFonts w:ascii="Times New Roman" w:hAnsi="Times New Roman" w:cs="Times New Roman"/>
          <w:sz w:val="28"/>
          <w:szCs w:val="28"/>
        </w:rPr>
        <w:t>квадраты из ковролина 25х25 см. - 49 штук одного цвета; геометрические фигуры: ромб, квадрат, треугольник, прямоугольник, круг, трапеция, многоугольник, каждый из которых представлен в 7 цветах радуги (красный, оранжевый, желтый, зеленый, голубой, синий, фиолетовый) из ковролина. На обратной стороне квадратов приклеена липкая лента, для крепления квадратов к ковру, в целях безопасности; на обратной стороне фигур приклеена липкая лента, для крепления элементов к квадратам.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767B63">
        <w:rPr>
          <w:rFonts w:ascii="Times New Roman" w:hAnsi="Times New Roman" w:cs="Times New Roman"/>
          <w:sz w:val="28"/>
          <w:szCs w:val="28"/>
        </w:rPr>
        <w:t>: игра имеет несколько вариантов в зависимости от возраста и индивидуальных особенностей детей.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№1 </w:t>
      </w:r>
      <w:r w:rsidRPr="00767B63">
        <w:rPr>
          <w:rFonts w:ascii="Times New Roman" w:hAnsi="Times New Roman" w:cs="Times New Roman"/>
          <w:sz w:val="28"/>
          <w:szCs w:val="28"/>
        </w:rPr>
        <w:t xml:space="preserve">Выкладывается полотно, состоящие из 49 квадратов. На них крепятся геометрические фигуры в произвольном порядке. Ребёнку </w:t>
      </w:r>
      <w:r w:rsidRPr="00767B63">
        <w:rPr>
          <w:rFonts w:ascii="Times New Roman" w:hAnsi="Times New Roman" w:cs="Times New Roman"/>
          <w:sz w:val="28"/>
          <w:szCs w:val="28"/>
        </w:rPr>
        <w:lastRenderedPageBreak/>
        <w:t>предлагается ходить по квадратам от начала полотна до его конца, наступая на фигуры определенного цвета, в данном варианте название фигур не имеет значения, закрепляется цвет.  Ребенку предлагается ходить по называемым цветам (наступи на квадрат с синей фигурой, а теперь на квадрат с красной…) или по одному цвету (пройди, наступая только на фигуры зеленого цвета). Выигрывает тот ребенок, кто ни разу не ошибся.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3994" cy="16974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73" cy="1721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№2</w:t>
      </w:r>
      <w:r w:rsidRPr="00767B63">
        <w:rPr>
          <w:rFonts w:ascii="Times New Roman" w:hAnsi="Times New Roman" w:cs="Times New Roman"/>
          <w:sz w:val="28"/>
          <w:szCs w:val="28"/>
        </w:rPr>
        <w:t xml:space="preserve"> Аналогичен варианту 1, только задание дается проходить дорожки по геометрическим фигурам. Ребенку предлагается ходить по называемым фигурам (наступи на квадрат, а теперь на треугольник …) или по одной геометрической фигуре (пройди, наступая только на многоугольники). Выигрывает тот ребенок, кто ни разу не ошибся.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№3.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>Усложнение вариантов №1 №2. Выкладывается полотно, состоящие из 49 квадратов. На них крепятся геометрические фигуры в произвольном порядке. Ребёнку предлагается ходить по квадратам от начала полотна до его конца, наступая на фигуры определенного цвета. В данном варианте ребенок должен найти не только нужный цвет, но и заданную фигуру. Выигрывает тот ребенок, кто ни разу не ошибся.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№4.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Выкладывается полотно, состоящие из 49 квадратов. На них крепятся геометрические фигуры в произвольном порядке. Дети получают карту, в которой прорисована последовательность прохождения «Бродилки» - рисуются поочередно геометрические фигуры, определенного цвета и ребёнок, опираясь на данную карту самостоятельно проходит путь. Педагог может спрятать под </w:t>
      </w:r>
      <w:r w:rsidRPr="00767B63">
        <w:rPr>
          <w:rFonts w:ascii="Times New Roman" w:hAnsi="Times New Roman" w:cs="Times New Roman"/>
          <w:sz w:val="28"/>
          <w:szCs w:val="28"/>
        </w:rPr>
        <w:lastRenderedPageBreak/>
        <w:t>одним из квадратов какой-либо сюрприз или секрет и дать нарисованную карту для его нахождения. Выигрывает прошедший дорожку по карте без ошибок или нашедший сюрприз.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121" cy="2464530"/>
            <wp:effectExtent l="0" t="0" r="0" b="0"/>
            <wp:docPr id="18" name="Рисунок 18" descr="C:\Users\DSgro\OneDrive\Рабочий стол\фото для статьи\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gro\OneDrive\Рабочий стол\фото для статьи\43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79" cy="24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№5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t xml:space="preserve">Аналогичен варианту 4, только карты рисуют сами дети.  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         Напольная подвижно-дидактическая игра «Цветные дорожки»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Цель:</w:t>
      </w:r>
      <w:r w:rsidRPr="00767B63"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активность детей, внимание, ориентировку в пространстве. Закреплять знание цветов и геометрических фигур, счет до 6.  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67B63">
        <w:rPr>
          <w:rFonts w:ascii="Times New Roman" w:hAnsi="Times New Roman" w:cs="Times New Roman"/>
          <w:sz w:val="28"/>
          <w:szCs w:val="28"/>
        </w:rPr>
        <w:t>: квадраты из ковролина 25х25 см. – по 10 штук синего, оранжевого, красного, зеленого, желтого и голубого цветов;), на обратной стороне квадратов приклеена липкая лента, для крепления квадратов к ковру, в целях безопасности.  2 кубика:1-ый стороны которого соответствуют цветам квадратов из ковролина, 2-ой – на сторонах которого точками отмечены числа от 1 до 6.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767B63">
        <w:rPr>
          <w:rFonts w:ascii="Times New Roman" w:hAnsi="Times New Roman" w:cs="Times New Roman"/>
          <w:sz w:val="28"/>
          <w:szCs w:val="28"/>
        </w:rPr>
        <w:t>: игра имеет несколько вариантов в зависимости от возраста и индивидуальных особенностей детей.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>Вариант №1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sz w:val="28"/>
          <w:szCs w:val="28"/>
        </w:rPr>
        <w:lastRenderedPageBreak/>
        <w:t>Выкладываются дорожки 6 цветов, состоящие из 10 квадратов. Дети -6 человек, становятся, каждый к своей цветовой дорожке и воспитатель кидает цветовой кубик. Ребенок, чей цвет дорожки выпал на кубике, делает шаг вперед на один квадрат. Выигрывает тот ребенок, кто первым пройдет свою дорожку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123" cy="20810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02" cy="210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№2 </w:t>
      </w:r>
      <w:r w:rsidRPr="00767B63">
        <w:rPr>
          <w:rFonts w:ascii="Times New Roman" w:hAnsi="Times New Roman" w:cs="Times New Roman"/>
          <w:sz w:val="28"/>
          <w:szCs w:val="28"/>
        </w:rPr>
        <w:t>Выкладываются дорожки 6 цветов, состоящие из 10 квадратов. Дети -6 человек, становятся, каждый к своей цветовой дорожке и воспитатель кидает сначала цветовой кубик, а затем кубик с числами. Ребенок чей цвет дорожки выпал на кубике шагает вперед на столько квадратов, сколько выпало точек на числовом кубике. Выигрывает тот ребенок, кто первым пройдет свою дорожку.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B63">
        <w:rPr>
          <w:rFonts w:ascii="Times New Roman" w:hAnsi="Times New Roman" w:cs="Times New Roman"/>
          <w:b/>
          <w:sz w:val="28"/>
          <w:szCs w:val="28"/>
        </w:rPr>
        <w:t xml:space="preserve">Вариант №3 </w:t>
      </w:r>
      <w:r w:rsidRPr="00767B63">
        <w:rPr>
          <w:rFonts w:ascii="Times New Roman" w:hAnsi="Times New Roman" w:cs="Times New Roman"/>
          <w:sz w:val="28"/>
          <w:szCs w:val="28"/>
        </w:rPr>
        <w:t>Аналогичен варианту 2, только кубики бросаю ведущие – дети.</w:t>
      </w: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9BB" w:rsidRPr="00767B63" w:rsidRDefault="009D69BB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DD0" w:rsidRPr="00767B63" w:rsidRDefault="001F7DD0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DD0" w:rsidRPr="00767B63" w:rsidRDefault="001F7DD0" w:rsidP="00767B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EB8" w:rsidRPr="00767B63" w:rsidRDefault="00A56EB8" w:rsidP="00767B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56EB8" w:rsidRPr="00767B63" w:rsidSect="000579AD">
      <w:footerReference w:type="default" r:id="rId29"/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4E3" w:rsidRDefault="009B74E3" w:rsidP="00D42011">
      <w:pPr>
        <w:spacing w:after="0" w:line="240" w:lineRule="auto"/>
      </w:pPr>
      <w:r>
        <w:separator/>
      </w:r>
    </w:p>
  </w:endnote>
  <w:endnote w:type="continuationSeparator" w:id="1">
    <w:p w:rsidR="009B74E3" w:rsidRDefault="009B74E3" w:rsidP="00D4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3560973"/>
      <w:docPartObj>
        <w:docPartGallery w:val="Page Numbers (Bottom of Page)"/>
        <w:docPartUnique/>
      </w:docPartObj>
    </w:sdtPr>
    <w:sdtContent>
      <w:p w:rsidR="00A56EB8" w:rsidRDefault="006D3520">
        <w:pPr>
          <w:pStyle w:val="a6"/>
          <w:jc w:val="right"/>
        </w:pPr>
        <w:r>
          <w:fldChar w:fldCharType="begin"/>
        </w:r>
        <w:r w:rsidR="00A56EB8">
          <w:instrText>PAGE   \* MERGEFORMAT</w:instrText>
        </w:r>
        <w:r>
          <w:fldChar w:fldCharType="separate"/>
        </w:r>
        <w:r w:rsidR="004C3AD8">
          <w:rPr>
            <w:noProof/>
          </w:rPr>
          <w:t>22</w:t>
        </w:r>
        <w:r>
          <w:fldChar w:fldCharType="end"/>
        </w:r>
      </w:p>
    </w:sdtContent>
  </w:sdt>
  <w:p w:rsidR="00A56EB8" w:rsidRDefault="00A56EB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4E3" w:rsidRDefault="009B74E3" w:rsidP="00D42011">
      <w:pPr>
        <w:spacing w:after="0" w:line="240" w:lineRule="auto"/>
      </w:pPr>
      <w:r>
        <w:separator/>
      </w:r>
    </w:p>
  </w:footnote>
  <w:footnote w:type="continuationSeparator" w:id="1">
    <w:p w:rsidR="009B74E3" w:rsidRDefault="009B74E3" w:rsidP="00D42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3C1"/>
    <w:multiLevelType w:val="hybridMultilevel"/>
    <w:tmpl w:val="82B008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235BF"/>
    <w:multiLevelType w:val="hybridMultilevel"/>
    <w:tmpl w:val="56429F5A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34D4893"/>
    <w:multiLevelType w:val="hybridMultilevel"/>
    <w:tmpl w:val="E8D6E4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22C94"/>
    <w:multiLevelType w:val="hybridMultilevel"/>
    <w:tmpl w:val="AA6221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E1BE0"/>
    <w:multiLevelType w:val="hybridMultilevel"/>
    <w:tmpl w:val="167263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D094F"/>
    <w:multiLevelType w:val="hybridMultilevel"/>
    <w:tmpl w:val="BB58D8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47C3B"/>
    <w:multiLevelType w:val="multilevel"/>
    <w:tmpl w:val="62FA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354918"/>
    <w:multiLevelType w:val="hybridMultilevel"/>
    <w:tmpl w:val="9E48B7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5B11E2"/>
    <w:multiLevelType w:val="hybridMultilevel"/>
    <w:tmpl w:val="6FEAFD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D4805"/>
    <w:multiLevelType w:val="hybridMultilevel"/>
    <w:tmpl w:val="4D6219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6629A"/>
    <w:multiLevelType w:val="hybridMultilevel"/>
    <w:tmpl w:val="EBF259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A1134"/>
    <w:multiLevelType w:val="hybridMultilevel"/>
    <w:tmpl w:val="5D5284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5256EB"/>
    <w:multiLevelType w:val="hybridMultilevel"/>
    <w:tmpl w:val="990E1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0406A"/>
    <w:multiLevelType w:val="hybridMultilevel"/>
    <w:tmpl w:val="EC342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307E8"/>
    <w:multiLevelType w:val="hybridMultilevel"/>
    <w:tmpl w:val="EFC883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687267"/>
    <w:multiLevelType w:val="hybridMultilevel"/>
    <w:tmpl w:val="4BF2FF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A90AC9"/>
    <w:multiLevelType w:val="hybridMultilevel"/>
    <w:tmpl w:val="0A7C79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13AED"/>
    <w:multiLevelType w:val="hybridMultilevel"/>
    <w:tmpl w:val="CEFAEF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5496B"/>
    <w:multiLevelType w:val="hybridMultilevel"/>
    <w:tmpl w:val="801E8E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474D8"/>
    <w:multiLevelType w:val="hybridMultilevel"/>
    <w:tmpl w:val="BF8E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E71F1"/>
    <w:multiLevelType w:val="hybridMultilevel"/>
    <w:tmpl w:val="FD88E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035DD"/>
    <w:multiLevelType w:val="hybridMultilevel"/>
    <w:tmpl w:val="5BC40A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703BA4"/>
    <w:multiLevelType w:val="hybridMultilevel"/>
    <w:tmpl w:val="9BA46E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A95F7A"/>
    <w:multiLevelType w:val="hybridMultilevel"/>
    <w:tmpl w:val="19D09D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F91C41"/>
    <w:multiLevelType w:val="hybridMultilevel"/>
    <w:tmpl w:val="27F4158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F83FA3"/>
    <w:multiLevelType w:val="hybridMultilevel"/>
    <w:tmpl w:val="234EC8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8421CF"/>
    <w:multiLevelType w:val="hybridMultilevel"/>
    <w:tmpl w:val="851631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B6B99"/>
    <w:multiLevelType w:val="multilevel"/>
    <w:tmpl w:val="31CE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0"/>
  </w:num>
  <w:num w:numId="3">
    <w:abstractNumId w:val="15"/>
  </w:num>
  <w:num w:numId="4">
    <w:abstractNumId w:val="10"/>
  </w:num>
  <w:num w:numId="5">
    <w:abstractNumId w:val="21"/>
  </w:num>
  <w:num w:numId="6">
    <w:abstractNumId w:val="6"/>
  </w:num>
  <w:num w:numId="7">
    <w:abstractNumId w:val="26"/>
  </w:num>
  <w:num w:numId="8">
    <w:abstractNumId w:val="5"/>
  </w:num>
  <w:num w:numId="9">
    <w:abstractNumId w:val="24"/>
  </w:num>
  <w:num w:numId="10">
    <w:abstractNumId w:val="1"/>
  </w:num>
  <w:num w:numId="11">
    <w:abstractNumId w:val="16"/>
  </w:num>
  <w:num w:numId="12">
    <w:abstractNumId w:val="11"/>
  </w:num>
  <w:num w:numId="13">
    <w:abstractNumId w:val="8"/>
  </w:num>
  <w:num w:numId="14">
    <w:abstractNumId w:val="22"/>
  </w:num>
  <w:num w:numId="15">
    <w:abstractNumId w:val="19"/>
  </w:num>
  <w:num w:numId="16">
    <w:abstractNumId w:val="7"/>
  </w:num>
  <w:num w:numId="17">
    <w:abstractNumId w:val="2"/>
  </w:num>
  <w:num w:numId="18">
    <w:abstractNumId w:val="27"/>
  </w:num>
  <w:num w:numId="19">
    <w:abstractNumId w:val="12"/>
  </w:num>
  <w:num w:numId="20">
    <w:abstractNumId w:val="13"/>
  </w:num>
  <w:num w:numId="21">
    <w:abstractNumId w:val="14"/>
  </w:num>
  <w:num w:numId="22">
    <w:abstractNumId w:val="23"/>
  </w:num>
  <w:num w:numId="23">
    <w:abstractNumId w:val="9"/>
  </w:num>
  <w:num w:numId="24">
    <w:abstractNumId w:val="3"/>
  </w:num>
  <w:num w:numId="25">
    <w:abstractNumId w:val="18"/>
  </w:num>
  <w:num w:numId="26">
    <w:abstractNumId w:val="4"/>
  </w:num>
  <w:num w:numId="27">
    <w:abstractNumId w:val="17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FA7"/>
    <w:rsid w:val="0000398E"/>
    <w:rsid w:val="00031171"/>
    <w:rsid w:val="0005097F"/>
    <w:rsid w:val="000579AD"/>
    <w:rsid w:val="000854E3"/>
    <w:rsid w:val="00085F71"/>
    <w:rsid w:val="000A501A"/>
    <w:rsid w:val="000B6807"/>
    <w:rsid w:val="00160975"/>
    <w:rsid w:val="00183C41"/>
    <w:rsid w:val="001F7DD0"/>
    <w:rsid w:val="00217926"/>
    <w:rsid w:val="00353A38"/>
    <w:rsid w:val="00367483"/>
    <w:rsid w:val="003B1B15"/>
    <w:rsid w:val="003E2E64"/>
    <w:rsid w:val="00400392"/>
    <w:rsid w:val="00414AC2"/>
    <w:rsid w:val="00457F37"/>
    <w:rsid w:val="00457FA7"/>
    <w:rsid w:val="004C3AD8"/>
    <w:rsid w:val="005061B0"/>
    <w:rsid w:val="00563292"/>
    <w:rsid w:val="00601A4D"/>
    <w:rsid w:val="00604DCD"/>
    <w:rsid w:val="00633777"/>
    <w:rsid w:val="00641E2D"/>
    <w:rsid w:val="006D3520"/>
    <w:rsid w:val="0070794D"/>
    <w:rsid w:val="00767B63"/>
    <w:rsid w:val="007D5E60"/>
    <w:rsid w:val="00835F57"/>
    <w:rsid w:val="00872281"/>
    <w:rsid w:val="008C32F8"/>
    <w:rsid w:val="009426D0"/>
    <w:rsid w:val="00975170"/>
    <w:rsid w:val="009B74E3"/>
    <w:rsid w:val="009D69BB"/>
    <w:rsid w:val="00A36588"/>
    <w:rsid w:val="00A5307F"/>
    <w:rsid w:val="00A56EB8"/>
    <w:rsid w:val="00A667BD"/>
    <w:rsid w:val="00AE749F"/>
    <w:rsid w:val="00AF341A"/>
    <w:rsid w:val="00B30BBF"/>
    <w:rsid w:val="00B51785"/>
    <w:rsid w:val="00B542AD"/>
    <w:rsid w:val="00B62CCE"/>
    <w:rsid w:val="00BD337C"/>
    <w:rsid w:val="00C06588"/>
    <w:rsid w:val="00C47753"/>
    <w:rsid w:val="00CA596F"/>
    <w:rsid w:val="00CE57F4"/>
    <w:rsid w:val="00D2241D"/>
    <w:rsid w:val="00D2382F"/>
    <w:rsid w:val="00D345A5"/>
    <w:rsid w:val="00D42011"/>
    <w:rsid w:val="00E06CCB"/>
    <w:rsid w:val="00E30899"/>
    <w:rsid w:val="00E57B38"/>
    <w:rsid w:val="00EE435E"/>
    <w:rsid w:val="00F739F7"/>
    <w:rsid w:val="00F932D4"/>
    <w:rsid w:val="00FC37B3"/>
    <w:rsid w:val="00FE2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42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011"/>
  </w:style>
  <w:style w:type="paragraph" w:styleId="a6">
    <w:name w:val="footer"/>
    <w:basedOn w:val="a"/>
    <w:link w:val="a7"/>
    <w:uiPriority w:val="99"/>
    <w:unhideWhenUsed/>
    <w:rsid w:val="00D42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011"/>
  </w:style>
  <w:style w:type="paragraph" w:styleId="a8">
    <w:name w:val="List Paragraph"/>
    <w:basedOn w:val="a"/>
    <w:uiPriority w:val="34"/>
    <w:qFormat/>
    <w:rsid w:val="00AF341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66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67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99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28</Pages>
  <Words>5066</Words>
  <Characters>28881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cp:lastPrinted>2022-05-16T04:52:00Z</cp:lastPrinted>
  <dcterms:created xsi:type="dcterms:W3CDTF">2022-05-15T06:55:00Z</dcterms:created>
  <dcterms:modified xsi:type="dcterms:W3CDTF">2023-05-13T10:40:00Z</dcterms:modified>
</cp:coreProperties>
</file>