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E0" w:rsidRDefault="000003E0" w:rsidP="00F14AE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Водные обитатели</w:t>
      </w:r>
    </w:p>
    <w:p w:rsidR="000D46FC" w:rsidRPr="00F71C6E" w:rsidRDefault="000D46FC" w:rsidP="00F14AE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Необычайно разнообразен подводный мир Сахалина. В морях, омывающих острова Сахалинской области, водится большое количество видов рыб. На юге Охотского моря их насчитывается 276, на севере - 123. </w:t>
      </w:r>
      <w:proofErr w:type="gramStart"/>
      <w:r w:rsidRPr="00F71C6E">
        <w:rPr>
          <w:rFonts w:ascii="Times New Roman" w:hAnsi="Times New Roman" w:cs="Times New Roman"/>
        </w:rPr>
        <w:t>В Красную книгу Сахалинской области включены 7 видов рыб.</w:t>
      </w:r>
      <w:proofErr w:type="gramEnd"/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Семейство </w:t>
      </w:r>
      <w:proofErr w:type="gramStart"/>
      <w:r w:rsidRPr="00F71C6E">
        <w:rPr>
          <w:rFonts w:ascii="Times New Roman" w:hAnsi="Times New Roman" w:cs="Times New Roman"/>
        </w:rPr>
        <w:t>Лососевые</w:t>
      </w:r>
      <w:proofErr w:type="gramEnd"/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19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Горбуша – красивая, сильная, стройная рыба с серебристыми боками и брюшком, с темной спиной. Она имеет мелкую чешую, крупные и темные пятна на хвостовом плавнике и мелкие – на спине. Размеры ее сильно колеблются.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Горбуша является самым многочисленным видом в </w:t>
      </w:r>
      <w:proofErr w:type="spellStart"/>
      <w:r w:rsidRPr="00F71C6E">
        <w:rPr>
          <w:rFonts w:ascii="Times New Roman" w:hAnsi="Times New Roman" w:cs="Times New Roman"/>
        </w:rPr>
        <w:t>Сахалино</w:t>
      </w:r>
      <w:proofErr w:type="spellEnd"/>
      <w:r w:rsidRPr="00F71C6E">
        <w:rPr>
          <w:rFonts w:ascii="Times New Roman" w:hAnsi="Times New Roman" w:cs="Times New Roman"/>
        </w:rPr>
        <w:t xml:space="preserve">–Курильском бассейне. Она заходит на нерест практически во все водоемы, за исключением рек с сильно минерализованной водой.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Принято делить горбушу Сахалина на два крупных стада – японо-морское и тихоокеанское, места нагула которых приурочены соответственно к Японскому морю и Тихому океану. Нерестится она в реках западного и юго-восточного Сахалина, Приморья и в бассейне Амура.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C86D1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Семейство </w:t>
      </w:r>
      <w:proofErr w:type="gramStart"/>
      <w:r>
        <w:rPr>
          <w:rFonts w:ascii="Times New Roman" w:hAnsi="Times New Roman" w:cs="Times New Roman"/>
        </w:rPr>
        <w:t>Лососевые</w:t>
      </w:r>
      <w:proofErr w:type="gramEnd"/>
      <w:r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191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Ленок – нечто среднее между горбушей и хариусом. Имеет округлую форму, брюшко светлое, спина медно-красная с темными пятнами до половины тела.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Водится только в северо-западных речках острова. Обитает рыба в чистых горных водоемах. Ленки достигают веса трех килограмм, бывают и более крупные особи.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Нерестится ленок весной.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Нерка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57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Проходная рыба. Длина до 65 см, масса до 3,5 кг. Мясо ярко-красное. Обитает в северной части Тихого океана. Половая зрелость к 5-6 годам. Во время нереста у самцов бока, спина, спинной и анальный плавники ярко-красные, голова тёмно-зелёная. Плодовитость в среднем 3,8 тыс. икринок. Икра обычно до 4,7 мм в диаметре. Молодь питается зоопланктоном, в море скатывается через 1-3 года, где питается  </w:t>
      </w:r>
      <w:proofErr w:type="gramStart"/>
      <w:r w:rsidRPr="00F71C6E">
        <w:rPr>
          <w:rFonts w:ascii="Times New Roman" w:hAnsi="Times New Roman" w:cs="Times New Roman"/>
        </w:rPr>
        <w:t>ракообразными</w:t>
      </w:r>
      <w:proofErr w:type="gramEnd"/>
      <w:r w:rsidRPr="00F71C6E">
        <w:rPr>
          <w:rFonts w:ascii="Times New Roman" w:hAnsi="Times New Roman" w:cs="Times New Roman"/>
        </w:rPr>
        <w:t xml:space="preserve"> и рыбой. Нерест в озёрах и ключах, у выхода грунтовый вод.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Кета </w:t>
      </w:r>
      <w:r w:rsidR="000003E0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95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Две  сезонные расы: летняя и осенняя. Длина летней кеты около 60 см, масса около 2,5 кг. Половая зрелость на 3-5-м году жизни. Нерест в августе. Плодовитость около 3 тысяч икринок. Длина осенней кеты до 90 см, масса до 4,5 кг. Половая зрелость на 4-м году жизни. Плодовитость  около 4 тысяч икринок. Во время нереста приобретает брачный наряд. После нереста погибает. Икра оранжевая,  до 6,5-7 мм в диаметре. Молодь питается беспозвоночными,  взрослые в море - рыбой.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Сахал</w:t>
      </w:r>
      <w:r w:rsidR="000D46FC">
        <w:rPr>
          <w:rFonts w:ascii="Times New Roman" w:hAnsi="Times New Roman" w:cs="Times New Roman"/>
        </w:rPr>
        <w:t>инский таймень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381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Проходной вид, длиной около 1 м, масса до 30 кг. Нерест неоднократный. Крупные хищные рыбы. Зубы у тайменя на сошнике и нёбных костях в виде сплошной дуговидной полосы.  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Ча</w:t>
      </w:r>
      <w:r w:rsidR="000D46FC">
        <w:rPr>
          <w:rFonts w:ascii="Times New Roman" w:hAnsi="Times New Roman" w:cs="Times New Roman"/>
        </w:rPr>
        <w:t xml:space="preserve">выча </w:t>
      </w:r>
      <w:r w:rsidR="00C86D17" w:rsidRPr="00F71C6E">
        <w:rPr>
          <w:rFonts w:ascii="Times New Roman" w:hAnsi="Times New Roman" w:cs="Times New Roman"/>
          <w:noProof/>
          <w:lang w:eastAsia="ru-RU"/>
        </w:rPr>
        <w:t xml:space="preserve"> </w:t>
      </w:r>
      <w:r w:rsidR="00C86D1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90525"/>
            <wp:effectExtent l="19050" t="0" r="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0003E0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Самый крупный из тихоокеанских лососей. Длина до 108 см, масса 8-10 (иногда до 50) кг. Спина, спинной и хвостовой плавники покрыты мелкими круглыми черными пятнами. Самец во время нереста становится черноватым, с красными пятнами. Самка откладывает до 14 тыс. крупных икринок.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 море чавыча живет от 4 до 7 лет. Питается в море главным образом мелкой рыбой. Обитает в северной части Тихого океана.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0003E0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Корюшка </w:t>
      </w:r>
      <w:r w:rsidR="000003E0" w:rsidRPr="00F71C6E">
        <w:rPr>
          <w:rFonts w:ascii="Times New Roman" w:hAnsi="Times New Roman" w:cs="Times New Roman"/>
        </w:rPr>
        <w:t xml:space="preserve">  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66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до 35 см, масса до 350 г. Спинной плавник короткий (7-14 лучей), расположенных над брюшными плавниками. Боковая линия неполная. Обитают в водах Тихого океана. Стайная рыба. Морские, проходные и пресноводные. Питаются </w:t>
      </w:r>
      <w:proofErr w:type="gramStart"/>
      <w:r w:rsidRPr="00F71C6E">
        <w:rPr>
          <w:rFonts w:ascii="Times New Roman" w:hAnsi="Times New Roman" w:cs="Times New Roman"/>
        </w:rPr>
        <w:t>ракообразными</w:t>
      </w:r>
      <w:proofErr w:type="gramEnd"/>
      <w:r w:rsidRPr="00F71C6E">
        <w:rPr>
          <w:rFonts w:ascii="Times New Roman" w:hAnsi="Times New Roman" w:cs="Times New Roman"/>
        </w:rPr>
        <w:t>, мелкой рыбой. Нерест в реках и в ручьях, на течении. Икру откладывают на камни, гальку и растения.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spellStart"/>
      <w:r w:rsidRPr="00F71C6E">
        <w:rPr>
          <w:rFonts w:ascii="Times New Roman" w:hAnsi="Times New Roman" w:cs="Times New Roman"/>
        </w:rPr>
        <w:t>Малоротка</w:t>
      </w:r>
      <w:proofErr w:type="spellEnd"/>
      <w:r w:rsidRPr="00F71C6E">
        <w:rPr>
          <w:rFonts w:ascii="Times New Roman" w:hAnsi="Times New Roman" w:cs="Times New Roman"/>
        </w:rPr>
        <w:t xml:space="preserve"> – разновидность корюшки. Рыбка эта серебристого цвета, веретенообразная, длиной 12–14 сантиметров.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Песчанка – значительно меньше, плоская с боков.</w:t>
      </w: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0003E0" w:rsidRPr="00F71C6E" w:rsidRDefault="000003E0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Корюшка-зубатка - названа так за многочисленные острые зубы, жертвой которых  частенько становятся мальки других рыб. Зубатка – самая крупная корюшка на Сахалине.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Камбала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5238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Строение рыбы определяет образ ее обитания. Плоская форма и способность быстро менять расцветку позволяет ей хорошо приспосабливаться к окружающей среде, маскироваться. В случае опасности камбала моментально затаивается на дне. Это помогает и подкарауливать добычу, большая охотница камбала не только до донной пищи, но и до мальков.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Камбала водится на глубине до 10-12 метров, до двух килограммов весом.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Заходят небольшие камбалы и в речки.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Китайский оку</w:t>
      </w:r>
      <w:r w:rsidR="000D46FC">
        <w:rPr>
          <w:rFonts w:ascii="Times New Roman" w:hAnsi="Times New Roman" w:cs="Times New Roman"/>
        </w:rPr>
        <w:t xml:space="preserve">нь, или </w:t>
      </w:r>
      <w:proofErr w:type="spellStart"/>
      <w:r w:rsidR="000D46FC">
        <w:rPr>
          <w:rFonts w:ascii="Times New Roman" w:hAnsi="Times New Roman" w:cs="Times New Roman"/>
        </w:rPr>
        <w:t>Ауха</w:t>
      </w:r>
      <w:proofErr w:type="spellEnd"/>
      <w:r w:rsidR="000D46FC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6953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>Крупный пелагический хищник. Растет сравнительно быстро, достигая длины 70 см и массы 8,6 кг в возрасте 13 лет. Половозрелым становится на пятом году жизни, достигнув длины 32-34 см. Плодовитость 48-349 тыс., в среднем около 160 тыс. икринок. Икра пелагическая, проходит развитие, дрейфуя по течению. Мальки с момента начала активного питания при длине тела 5-6 мм в основном кормятся личинками рыб. Взрослые особи используют в пищу мелких непромысловых рыб и карася.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Краснопер</w:t>
      </w:r>
      <w:r w:rsidR="000D46FC">
        <w:rPr>
          <w:rFonts w:ascii="Times New Roman" w:hAnsi="Times New Roman" w:cs="Times New Roman"/>
        </w:rPr>
        <w:t xml:space="preserve">ка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00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Хорошо прижился и в пресных, и в соленых водоемах. Ареал наиболее широкого его распространения приходится на Японское и Охотское моря.  Внешне красноперка похожа на амурского яза: также вперед выдается у нее верхняя челюсть, спинка почти черная, с едва заметной зеленью, брюшко и бока — светлые, а плавники — красные. На время нереста красноперка меняет свою окраску, становится нарядной. Вдоль тела появляются красно-розовые полосы, самая яркая тянется по всему брюшку. К берегам Сахалина Курильских островов красноперка подходит во второй половине марта. Она сразу же заходит в приустьевые участки рек и активно питается морскими червями и ракообразными, а во время ската молоди лососевых — мальками. Нерест у красноперки растянут с мая по июль.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Ихтиологи различают два вида красноперки — мелко и крупночешуйчатую. В косяки собирается, как правило, та рыба, которая готова к икромету. Другие особи продолжают нагуливать жир.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Тихоокеанская</w:t>
      </w:r>
      <w:r w:rsidR="000D46FC">
        <w:rPr>
          <w:rFonts w:ascii="Times New Roman" w:hAnsi="Times New Roman" w:cs="Times New Roman"/>
        </w:rPr>
        <w:t xml:space="preserve"> треска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95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Треска – это морская, стайная, холодолюбивая рыба. Длина миграционных путей достигает 300 и более миль в одном направлении. Образует отдельные стада в пределах своего ареала. Грунт в районе нерестилищ в основном песчаный, изредка илисто-песчаный. Неполовозрелая треска обитает преимущественно на глубинах до 300 метров при температуре воды у дна от 0 до 4,2 градуса.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Ее икра донная, обладает некоторою клейкостью.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Максимальный возраст рыб составляет 15 лет, наибольшая длина и масса тела рыб соответственно 118 см и 18 кг.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Навага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429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Это холодолюбивая рыба, наиболее активная зимой. Живет она 8-9 лет, вырастает  до 40 и более сантиметров в длину. Особенно крупные особи более килограмма.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Нерестится навага на севере Сахалина обычно в декабре–начале января. Икру мечет в прибрежной части моря на глубине от 5 до 25 метров, откладывая ее прямо на песчаный грунт или на галечник. Крупные самки иногда откладывают до 200 тысяч штук икринок. В апреле выводится молодь, которая первый месяц обитает в содружестве с медузами, находя с ними защиту от многочисленных врагов.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Навага – рыба всеядная. Питается ракообразными, червями, икрой и даже своей молодью. Особенно проявляется хищность этой рыбы в июне–июле.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BB67BA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Тихоокеанская</w:t>
      </w:r>
      <w:r w:rsidRPr="00BB67BA">
        <w:rPr>
          <w:rFonts w:ascii="Times New Roman" w:hAnsi="Times New Roman" w:cs="Times New Roman"/>
        </w:rPr>
        <w:t xml:space="preserve"> </w:t>
      </w:r>
      <w:r w:rsidR="000D46FC">
        <w:rPr>
          <w:rFonts w:ascii="Times New Roman" w:hAnsi="Times New Roman" w:cs="Times New Roman"/>
        </w:rPr>
        <w:t>сельдь</w:t>
      </w:r>
      <w:r w:rsidRPr="00BB67BA">
        <w:rPr>
          <w:rFonts w:ascii="Times New Roman" w:hAnsi="Times New Roman" w:cs="Times New Roman"/>
          <w:noProof/>
          <w:lang w:eastAsia="ru-RU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14325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BB67BA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обычно до 30-35, реже до 50 см. Жаберная крышка гладкая, без бороздок. </w:t>
      </w:r>
      <w:proofErr w:type="spellStart"/>
      <w:r w:rsidRPr="00F71C6E">
        <w:rPr>
          <w:rFonts w:ascii="Times New Roman" w:hAnsi="Times New Roman" w:cs="Times New Roman"/>
        </w:rPr>
        <w:t>Половозрелость</w:t>
      </w:r>
      <w:proofErr w:type="spellEnd"/>
      <w:r w:rsidRPr="00F71C6E">
        <w:rPr>
          <w:rFonts w:ascii="Times New Roman" w:hAnsi="Times New Roman" w:cs="Times New Roman"/>
        </w:rPr>
        <w:t xml:space="preserve"> в возрасте 2-6 лет. Плодовитость от 10 до 135 тысяч икринок, донную клейкую икру откладывают на грунт или водоросли. Живут до 20 лет и более.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Дальневосточна</w:t>
      </w:r>
      <w:r w:rsidR="000D46FC">
        <w:rPr>
          <w:rFonts w:ascii="Times New Roman" w:hAnsi="Times New Roman" w:cs="Times New Roman"/>
        </w:rPr>
        <w:t>я сардина-иваси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619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до 30 см, вес 110 - 150 г. Населяет воды Тихого океана.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Районы размножения и откорма дальневосточной сардины разобщены: размножение происходит у берегов Японии, а нагул в Тихом океане, северной половине Японского и южной части Охотского морей. Нагульные миграции на север происходят с апреля по сентябрь, после чего рыба мигрирует в обратном направлении. В годы высокой численности сардина достигает самых северных районов своего ареала – Амурского лимана, проникает в Охотское море, в Тихом океане – до побережья Камчатки.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0D46FC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Сайра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1809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Сайра один из наиболее характерных представителей поверхностных вод северной части Тихого океана.</w:t>
      </w:r>
    </w:p>
    <w:p w:rsidR="00A20C37" w:rsidRPr="00F71C6E" w:rsidRDefault="00A20C37" w:rsidP="00F14AE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Встречается сайра с длиной тела от 14 до 36 см. Масса рыбы составляет 29-195 г, наибольшую массу, упитанность и жирность сайра имеет в сентябре-октябре. Рыбы, появившиеся на свет зимой, летом этого же года достигают промысловых размеров. Плодовитость, в зависимости от массы тела рыбы, колеблется от 9 до 22 тысяч икринок. Икра прикрепляется к водорослям клейкими нитями. Живет до 5-6 лет, половая зрелость в 3-4 года. </w:t>
      </w:r>
    </w:p>
    <w:sectPr w:rsidR="00A20C37" w:rsidRPr="00F71C6E" w:rsidSect="00F14A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C7" w:rsidRDefault="00DE61C7" w:rsidP="00FC2D97">
      <w:pPr>
        <w:spacing w:after="0" w:line="240" w:lineRule="auto"/>
      </w:pPr>
      <w:r>
        <w:separator/>
      </w:r>
    </w:p>
  </w:endnote>
  <w:endnote w:type="continuationSeparator" w:id="0">
    <w:p w:rsidR="00DE61C7" w:rsidRDefault="00DE61C7" w:rsidP="00F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C7" w:rsidRDefault="00DE61C7" w:rsidP="00FC2D97">
      <w:pPr>
        <w:spacing w:after="0" w:line="240" w:lineRule="auto"/>
      </w:pPr>
      <w:r>
        <w:separator/>
      </w:r>
    </w:p>
  </w:footnote>
  <w:footnote w:type="continuationSeparator" w:id="0">
    <w:p w:rsidR="00DE61C7" w:rsidRDefault="00DE61C7" w:rsidP="00FC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673"/>
    <w:multiLevelType w:val="hybridMultilevel"/>
    <w:tmpl w:val="51A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045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520"/>
    <w:multiLevelType w:val="hybridMultilevel"/>
    <w:tmpl w:val="B898544C"/>
    <w:lvl w:ilvl="0" w:tplc="5F048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D0C"/>
    <w:multiLevelType w:val="hybridMultilevel"/>
    <w:tmpl w:val="C944E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25CB0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95D"/>
    <w:multiLevelType w:val="hybridMultilevel"/>
    <w:tmpl w:val="4DAC47BE"/>
    <w:lvl w:ilvl="0" w:tplc="C7C8D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5CA8"/>
    <w:multiLevelType w:val="hybridMultilevel"/>
    <w:tmpl w:val="DD50E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454"/>
    <w:multiLevelType w:val="hybridMultilevel"/>
    <w:tmpl w:val="26B2E4F2"/>
    <w:lvl w:ilvl="0" w:tplc="EE1662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16F2988"/>
    <w:multiLevelType w:val="hybridMultilevel"/>
    <w:tmpl w:val="0C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1CC4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65E"/>
    <w:multiLevelType w:val="hybridMultilevel"/>
    <w:tmpl w:val="750CBFAA"/>
    <w:lvl w:ilvl="0" w:tplc="5CD00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A78E8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1E99"/>
    <w:multiLevelType w:val="hybridMultilevel"/>
    <w:tmpl w:val="0A2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1C9"/>
    <w:multiLevelType w:val="hybridMultilevel"/>
    <w:tmpl w:val="AF9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7AC3"/>
    <w:multiLevelType w:val="hybridMultilevel"/>
    <w:tmpl w:val="F7F285AA"/>
    <w:lvl w:ilvl="0" w:tplc="570238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7DEA"/>
    <w:multiLevelType w:val="hybridMultilevel"/>
    <w:tmpl w:val="8CC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4EB"/>
    <w:multiLevelType w:val="hybridMultilevel"/>
    <w:tmpl w:val="A830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CAA"/>
    <w:multiLevelType w:val="hybridMultilevel"/>
    <w:tmpl w:val="D8D4DAB0"/>
    <w:lvl w:ilvl="0" w:tplc="04FEE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0E8F"/>
    <w:multiLevelType w:val="hybridMultilevel"/>
    <w:tmpl w:val="755A9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464C"/>
    <w:multiLevelType w:val="hybridMultilevel"/>
    <w:tmpl w:val="451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A49"/>
    <w:multiLevelType w:val="hybridMultilevel"/>
    <w:tmpl w:val="4898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52C8"/>
    <w:multiLevelType w:val="hybridMultilevel"/>
    <w:tmpl w:val="FDE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058D1"/>
    <w:multiLevelType w:val="hybridMultilevel"/>
    <w:tmpl w:val="1DC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F3652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66710"/>
    <w:multiLevelType w:val="hybridMultilevel"/>
    <w:tmpl w:val="53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12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AB0"/>
    <w:rsid w:val="000003E0"/>
    <w:rsid w:val="00026D9D"/>
    <w:rsid w:val="00042E7F"/>
    <w:rsid w:val="000C5DC8"/>
    <w:rsid w:val="000C672B"/>
    <w:rsid w:val="000D46FC"/>
    <w:rsid w:val="000E5F43"/>
    <w:rsid w:val="00104B26"/>
    <w:rsid w:val="0011330D"/>
    <w:rsid w:val="001205DA"/>
    <w:rsid w:val="00121C0F"/>
    <w:rsid w:val="001538B8"/>
    <w:rsid w:val="001D6462"/>
    <w:rsid w:val="001E7F5C"/>
    <w:rsid w:val="0020341F"/>
    <w:rsid w:val="00223DE0"/>
    <w:rsid w:val="002250DD"/>
    <w:rsid w:val="0023317C"/>
    <w:rsid w:val="002C1A0E"/>
    <w:rsid w:val="00314CDA"/>
    <w:rsid w:val="00335FB1"/>
    <w:rsid w:val="00362B16"/>
    <w:rsid w:val="0038307B"/>
    <w:rsid w:val="00385F81"/>
    <w:rsid w:val="003F1EDB"/>
    <w:rsid w:val="004471F7"/>
    <w:rsid w:val="0046554F"/>
    <w:rsid w:val="0050597C"/>
    <w:rsid w:val="00513AAF"/>
    <w:rsid w:val="0053610B"/>
    <w:rsid w:val="00540310"/>
    <w:rsid w:val="00570B2B"/>
    <w:rsid w:val="00580000"/>
    <w:rsid w:val="005A6117"/>
    <w:rsid w:val="005E1D3F"/>
    <w:rsid w:val="006242A7"/>
    <w:rsid w:val="00656208"/>
    <w:rsid w:val="00666383"/>
    <w:rsid w:val="006C4BAD"/>
    <w:rsid w:val="006C7EF8"/>
    <w:rsid w:val="006E2B48"/>
    <w:rsid w:val="00705B56"/>
    <w:rsid w:val="00785C10"/>
    <w:rsid w:val="0079694C"/>
    <w:rsid w:val="007B21E4"/>
    <w:rsid w:val="007C5DC1"/>
    <w:rsid w:val="007F3235"/>
    <w:rsid w:val="007F776C"/>
    <w:rsid w:val="008212DB"/>
    <w:rsid w:val="0084553F"/>
    <w:rsid w:val="00866A70"/>
    <w:rsid w:val="00867586"/>
    <w:rsid w:val="008848A1"/>
    <w:rsid w:val="008921CC"/>
    <w:rsid w:val="0089385E"/>
    <w:rsid w:val="008A08C6"/>
    <w:rsid w:val="008A1E29"/>
    <w:rsid w:val="008B58BE"/>
    <w:rsid w:val="00913337"/>
    <w:rsid w:val="00941364"/>
    <w:rsid w:val="009A026B"/>
    <w:rsid w:val="009C38DB"/>
    <w:rsid w:val="009C5A45"/>
    <w:rsid w:val="009D76E3"/>
    <w:rsid w:val="00A20847"/>
    <w:rsid w:val="00A20C37"/>
    <w:rsid w:val="00A54B9C"/>
    <w:rsid w:val="00A6746F"/>
    <w:rsid w:val="00A76413"/>
    <w:rsid w:val="00A83AAF"/>
    <w:rsid w:val="00A84908"/>
    <w:rsid w:val="00A95CDB"/>
    <w:rsid w:val="00AB64DC"/>
    <w:rsid w:val="00B062B9"/>
    <w:rsid w:val="00B20101"/>
    <w:rsid w:val="00B2324B"/>
    <w:rsid w:val="00B256F2"/>
    <w:rsid w:val="00B46CC7"/>
    <w:rsid w:val="00B5224E"/>
    <w:rsid w:val="00B62DE7"/>
    <w:rsid w:val="00B725DE"/>
    <w:rsid w:val="00BA3DAF"/>
    <w:rsid w:val="00BB67BA"/>
    <w:rsid w:val="00BD01B1"/>
    <w:rsid w:val="00BE7681"/>
    <w:rsid w:val="00C001E3"/>
    <w:rsid w:val="00C10FCA"/>
    <w:rsid w:val="00C20037"/>
    <w:rsid w:val="00C20844"/>
    <w:rsid w:val="00C303E1"/>
    <w:rsid w:val="00C80D8D"/>
    <w:rsid w:val="00C86D17"/>
    <w:rsid w:val="00CB4D0E"/>
    <w:rsid w:val="00CC03A5"/>
    <w:rsid w:val="00CC1987"/>
    <w:rsid w:val="00D01CE3"/>
    <w:rsid w:val="00D963EB"/>
    <w:rsid w:val="00DA2AB0"/>
    <w:rsid w:val="00DE61C7"/>
    <w:rsid w:val="00E4573F"/>
    <w:rsid w:val="00E500CE"/>
    <w:rsid w:val="00EF00D9"/>
    <w:rsid w:val="00F01DD0"/>
    <w:rsid w:val="00F14AED"/>
    <w:rsid w:val="00F43743"/>
    <w:rsid w:val="00F61945"/>
    <w:rsid w:val="00F71C6E"/>
    <w:rsid w:val="00F81DA1"/>
    <w:rsid w:val="00F879C1"/>
    <w:rsid w:val="00F90F94"/>
    <w:rsid w:val="00FC2D97"/>
    <w:rsid w:val="00FC6281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F"/>
    <w:pPr>
      <w:ind w:left="720"/>
      <w:contextualSpacing/>
    </w:pPr>
  </w:style>
  <w:style w:type="table" w:styleId="a4">
    <w:name w:val="Table Grid"/>
    <w:basedOn w:val="a1"/>
    <w:uiPriority w:val="59"/>
    <w:rsid w:val="0036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9"/>
    <w:rsid w:val="004471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">
    <w:name w:val="Основной текст69"/>
    <w:basedOn w:val="a"/>
    <w:link w:val="a5"/>
    <w:rsid w:val="004471F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42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A45"/>
    <w:rPr>
      <w:color w:val="0000FF" w:themeColor="hyperlink"/>
      <w:u w:val="single"/>
    </w:rPr>
  </w:style>
  <w:style w:type="paragraph" w:customStyle="1" w:styleId="Default">
    <w:name w:val="Default"/>
    <w:rsid w:val="00F0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D97"/>
  </w:style>
  <w:style w:type="paragraph" w:styleId="ac">
    <w:name w:val="footer"/>
    <w:basedOn w:val="a"/>
    <w:link w:val="ad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9D89-3983-4FC7-B819-B433828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дима</cp:lastModifiedBy>
  <cp:revision>26</cp:revision>
  <dcterms:created xsi:type="dcterms:W3CDTF">2015-08-19T11:10:00Z</dcterms:created>
  <dcterms:modified xsi:type="dcterms:W3CDTF">2017-02-01T16:11:00Z</dcterms:modified>
</cp:coreProperties>
</file>