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17" w:rsidRPr="00CE4517" w:rsidRDefault="00CE4517" w:rsidP="00CE4517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17">
        <w:rPr>
          <w:rFonts w:ascii="Times New Roman" w:hAnsi="Times New Roman" w:cs="Times New Roman"/>
          <w:b/>
          <w:sz w:val="28"/>
          <w:szCs w:val="28"/>
        </w:rPr>
        <w:t>Всероссийская историческая викторина для обучающихся 5-11 классов</w:t>
      </w:r>
    </w:p>
    <w:p w:rsidR="00CE4517" w:rsidRDefault="00CE4517" w:rsidP="00CE4517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4517">
        <w:rPr>
          <w:rFonts w:ascii="Times New Roman" w:hAnsi="Times New Roman" w:cs="Times New Roman"/>
          <w:b/>
          <w:sz w:val="28"/>
          <w:szCs w:val="28"/>
        </w:rPr>
        <w:t>«Твои имена, Россия: Анн</w:t>
      </w:r>
      <w:proofErr w:type="gramStart"/>
      <w:r w:rsidRPr="00CE4517">
        <w:rPr>
          <w:rFonts w:ascii="Times New Roman" w:hAnsi="Times New Roman" w:cs="Times New Roman"/>
          <w:b/>
          <w:sz w:val="28"/>
          <w:szCs w:val="28"/>
        </w:rPr>
        <w:t>а Иоа</w:t>
      </w:r>
      <w:proofErr w:type="gramEnd"/>
      <w:r w:rsidRPr="00CE4517">
        <w:rPr>
          <w:rFonts w:ascii="Times New Roman" w:hAnsi="Times New Roman" w:cs="Times New Roman"/>
          <w:b/>
          <w:sz w:val="28"/>
          <w:szCs w:val="28"/>
        </w:rPr>
        <w:t>нновна».</w:t>
      </w:r>
    </w:p>
    <w:p w:rsidR="00EE2B23" w:rsidRPr="00CE4517" w:rsidRDefault="00EE2B23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Болезнь императора протекала как будто нормально: испанский посланник писал, что «до ночи 28 числа все показывало, что она будет иметь хороший исход, но в этот день оспа на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чала подсыхать, и на больного напала такая жестокая лихо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радка, что стали опасаться за его жизнь». С этого дня состо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 xml:space="preserve">яние больного резко ухудшилось - </w:t>
      </w:r>
      <w:proofErr w:type="spellStart"/>
      <w:r w:rsidRPr="00CE4517">
        <w:rPr>
          <w:rFonts w:ascii="Times New Roman" w:hAnsi="Times New Roman" w:cs="Times New Roman"/>
          <w:sz w:val="26"/>
          <w:szCs w:val="26"/>
        </w:rPr>
        <w:t>Африкановна</w:t>
      </w:r>
      <w:proofErr w:type="spellEnd"/>
      <w:r w:rsidRPr="00CE4517">
        <w:rPr>
          <w:rFonts w:ascii="Times New Roman" w:hAnsi="Times New Roman" w:cs="Times New Roman"/>
          <w:sz w:val="26"/>
          <w:szCs w:val="26"/>
        </w:rPr>
        <w:t xml:space="preserve"> не смило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стивилась! Император некоторое время пролежал в забытьи и умер, не приходя в сознание. Как сообщал в Дрезден сак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сонский посланник Лефорт, последние слова умирающего императора были зловещи: «Запрягайте сани, хочу к сестре!»</w:t>
      </w:r>
      <w:r w:rsidR="001725CA" w:rsidRPr="00CE4517">
        <w:rPr>
          <w:rFonts w:ascii="Times New Roman" w:hAnsi="Times New Roman" w:cs="Times New Roman"/>
          <w:sz w:val="26"/>
          <w:szCs w:val="26"/>
        </w:rPr>
        <w:t xml:space="preserve"> </w:t>
      </w:r>
      <w:r w:rsidRPr="00CE4517">
        <w:rPr>
          <w:rFonts w:ascii="Times New Roman" w:hAnsi="Times New Roman" w:cs="Times New Roman"/>
          <w:sz w:val="26"/>
          <w:szCs w:val="26"/>
        </w:rPr>
        <w:t>О каком императоре идет речь?</w:t>
      </w:r>
      <w:r w:rsidR="00CF5176" w:rsidRPr="00CE45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2B23" w:rsidRPr="00CE4517" w:rsidRDefault="00EE2B23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5176" w:rsidRPr="00CE4517" w:rsidRDefault="00CF5176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28 января 1730 года Анна подписала «Кондиции», а 25 февраля  разорвала их. Почему Анн</w:t>
      </w:r>
      <w:proofErr w:type="gramStart"/>
      <w:r w:rsidRPr="00CE4517">
        <w:rPr>
          <w:rFonts w:ascii="Times New Roman" w:hAnsi="Times New Roman" w:cs="Times New Roman"/>
          <w:sz w:val="26"/>
          <w:szCs w:val="26"/>
        </w:rPr>
        <w:t>а Иоа</w:t>
      </w:r>
      <w:proofErr w:type="gramEnd"/>
      <w:r w:rsidRPr="00CE4517">
        <w:rPr>
          <w:rFonts w:ascii="Times New Roman" w:hAnsi="Times New Roman" w:cs="Times New Roman"/>
          <w:sz w:val="26"/>
          <w:szCs w:val="26"/>
        </w:rPr>
        <w:t>н</w:t>
      </w:r>
      <w:r w:rsidR="00A4546B" w:rsidRPr="00CE4517">
        <w:rPr>
          <w:rFonts w:ascii="Times New Roman" w:hAnsi="Times New Roman" w:cs="Times New Roman"/>
          <w:sz w:val="26"/>
          <w:szCs w:val="26"/>
        </w:rPr>
        <w:t>н</w:t>
      </w:r>
      <w:r w:rsidRPr="00CE4517">
        <w:rPr>
          <w:rFonts w:ascii="Times New Roman" w:hAnsi="Times New Roman" w:cs="Times New Roman"/>
          <w:sz w:val="26"/>
          <w:szCs w:val="26"/>
        </w:rPr>
        <w:t xml:space="preserve">овна изменила свое решение только спустя месяц? </w:t>
      </w:r>
    </w:p>
    <w:p w:rsidR="00AF0D00" w:rsidRPr="00CE4517" w:rsidRDefault="00AF0D00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5176" w:rsidRPr="00CE4517" w:rsidRDefault="00CF5176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«Все поступки свои по его мыслям </w:t>
      </w:r>
      <w:proofErr w:type="spellStart"/>
      <w:r w:rsidR="00AF0D00" w:rsidRPr="00CE4517">
        <w:rPr>
          <w:rFonts w:ascii="Times New Roman" w:hAnsi="Times New Roman" w:cs="Times New Roman"/>
          <w:sz w:val="26"/>
          <w:szCs w:val="26"/>
        </w:rPr>
        <w:t>наитончайше</w:t>
      </w:r>
      <w:proofErr w:type="spellEnd"/>
      <w:r w:rsidR="00AF0D00" w:rsidRPr="00CE45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546B" w:rsidRPr="00CE4517">
        <w:rPr>
          <w:rFonts w:ascii="Times New Roman" w:hAnsi="Times New Roman" w:cs="Times New Roman"/>
          <w:sz w:val="26"/>
          <w:szCs w:val="26"/>
        </w:rPr>
        <w:t>распоряжала</w:t>
      </w:r>
      <w:proofErr w:type="spellEnd"/>
      <w:r w:rsidR="00A4546B" w:rsidRPr="00CE4517">
        <w:rPr>
          <w:rFonts w:ascii="Times New Roman" w:hAnsi="Times New Roman" w:cs="Times New Roman"/>
          <w:sz w:val="26"/>
          <w:szCs w:val="26"/>
        </w:rPr>
        <w:t>, но также ни едино</w:t>
      </w:r>
      <w:r w:rsidRPr="00CE4517">
        <w:rPr>
          <w:rFonts w:ascii="Times New Roman" w:hAnsi="Times New Roman" w:cs="Times New Roman"/>
          <w:sz w:val="26"/>
          <w:szCs w:val="26"/>
        </w:rPr>
        <w:t xml:space="preserve">го мгновения без него обойтись не могла и редко другого кого к себе принимала, когда его не было».  Как звали герцога, о котором идет речь в тексте? </w:t>
      </w:r>
    </w:p>
    <w:p w:rsidR="00AF0D00" w:rsidRPr="00CE4517" w:rsidRDefault="00AF0D00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61F55" w:rsidRPr="00CE4517" w:rsidRDefault="00F61F55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Требования </w:t>
      </w:r>
      <w:proofErr w:type="spellStart"/>
      <w:r w:rsidRPr="00CE4517">
        <w:rPr>
          <w:rFonts w:ascii="Times New Roman" w:hAnsi="Times New Roman" w:cs="Times New Roman"/>
          <w:sz w:val="26"/>
          <w:szCs w:val="26"/>
        </w:rPr>
        <w:t>верховников</w:t>
      </w:r>
      <w:proofErr w:type="spellEnd"/>
      <w:r w:rsidRPr="00CE4517">
        <w:rPr>
          <w:rFonts w:ascii="Times New Roman" w:hAnsi="Times New Roman" w:cs="Times New Roman"/>
          <w:sz w:val="26"/>
          <w:szCs w:val="26"/>
        </w:rPr>
        <w:t xml:space="preserve"> по утверждению Анны на посту императрицы Российской Империи:</w:t>
      </w:r>
    </w:p>
    <w:p w:rsidR="00F61F55" w:rsidRPr="00CE4517" w:rsidRDefault="00F61F55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а. </w:t>
      </w:r>
      <w:r w:rsidR="007906C6" w:rsidRPr="00CE4517">
        <w:rPr>
          <w:rFonts w:ascii="Times New Roman" w:hAnsi="Times New Roman" w:cs="Times New Roman"/>
          <w:sz w:val="26"/>
          <w:szCs w:val="26"/>
        </w:rPr>
        <w:t xml:space="preserve">Подчиняться решениям Верховного Тайного Совета </w:t>
      </w:r>
    </w:p>
    <w:p w:rsidR="00F61F55" w:rsidRPr="00CE4517" w:rsidRDefault="00F61F55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517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CE4517">
        <w:rPr>
          <w:rFonts w:ascii="Times New Roman" w:hAnsi="Times New Roman" w:cs="Times New Roman"/>
          <w:sz w:val="26"/>
          <w:szCs w:val="26"/>
        </w:rPr>
        <w:t xml:space="preserve">. </w:t>
      </w:r>
      <w:r w:rsidR="007906C6" w:rsidRPr="00CE4517">
        <w:rPr>
          <w:rFonts w:ascii="Times New Roman" w:hAnsi="Times New Roman" w:cs="Times New Roman"/>
          <w:sz w:val="26"/>
          <w:szCs w:val="26"/>
        </w:rPr>
        <w:t>Не начинать войн</w:t>
      </w:r>
    </w:p>
    <w:p w:rsidR="00F61F55" w:rsidRPr="00CE4517" w:rsidRDefault="00F61F55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5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4517">
        <w:rPr>
          <w:rFonts w:ascii="Times New Roman" w:hAnsi="Times New Roman" w:cs="Times New Roman"/>
          <w:sz w:val="26"/>
          <w:szCs w:val="26"/>
        </w:rPr>
        <w:t xml:space="preserve">. </w:t>
      </w:r>
      <w:r w:rsidR="007906C6" w:rsidRPr="00CE4517">
        <w:rPr>
          <w:rFonts w:ascii="Times New Roman" w:hAnsi="Times New Roman" w:cs="Times New Roman"/>
          <w:sz w:val="26"/>
          <w:szCs w:val="26"/>
        </w:rPr>
        <w:t>Не выходить замуж</w:t>
      </w:r>
    </w:p>
    <w:p w:rsidR="00F61F55" w:rsidRPr="00CE4517" w:rsidRDefault="00F61F55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г. </w:t>
      </w:r>
      <w:r w:rsidR="007906C6" w:rsidRPr="00CE4517">
        <w:rPr>
          <w:rFonts w:ascii="Times New Roman" w:hAnsi="Times New Roman" w:cs="Times New Roman"/>
          <w:sz w:val="26"/>
          <w:szCs w:val="26"/>
        </w:rPr>
        <w:t xml:space="preserve">Назначить преемника только с согласия Верховного Тайного Совета </w:t>
      </w:r>
    </w:p>
    <w:p w:rsidR="007906C6" w:rsidRPr="00CE4517" w:rsidRDefault="007906C6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д. Не жаловать чином выше полковника</w:t>
      </w:r>
    </w:p>
    <w:p w:rsidR="007906C6" w:rsidRPr="00CE4517" w:rsidRDefault="007906C6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е. Не жаловать вотчин</w:t>
      </w:r>
    </w:p>
    <w:p w:rsidR="007906C6" w:rsidRPr="00CE4517" w:rsidRDefault="007906C6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4517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CE4517">
        <w:rPr>
          <w:rFonts w:ascii="Times New Roman" w:hAnsi="Times New Roman" w:cs="Times New Roman"/>
          <w:sz w:val="26"/>
          <w:szCs w:val="26"/>
        </w:rPr>
        <w:t>. Не лишать дворян жизни, чести и имений</w:t>
      </w:r>
    </w:p>
    <w:p w:rsidR="007906C6" w:rsidRPr="00CE4517" w:rsidRDefault="007906C6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з. Не покидать территорию Российской Империи</w:t>
      </w:r>
    </w:p>
    <w:p w:rsidR="007906C6" w:rsidRPr="00CE4517" w:rsidRDefault="007906C6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и. Не вводить новые налоги</w:t>
      </w:r>
    </w:p>
    <w:p w:rsidR="007906C6" w:rsidRPr="00CE4517" w:rsidRDefault="007906C6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к. Не формировать новых органов власти</w:t>
      </w:r>
    </w:p>
    <w:p w:rsidR="001725CA" w:rsidRPr="00CE4517" w:rsidRDefault="001725CA" w:rsidP="0017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33D3" w:rsidRPr="00CE4517" w:rsidRDefault="001033D3" w:rsidP="001725CA">
      <w:pPr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Укажите, каких условий в действительности не было в данном документе? </w:t>
      </w:r>
    </w:p>
    <w:p w:rsidR="001033D3" w:rsidRPr="00CE4517" w:rsidRDefault="001033D3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Объясните принцип, на основе которого составлен этот логический ряд. Выделите </w:t>
      </w:r>
      <w:r w:rsidR="001C6463" w:rsidRPr="00CE4517">
        <w:rPr>
          <w:rFonts w:ascii="Times New Roman" w:hAnsi="Times New Roman" w:cs="Times New Roman"/>
          <w:sz w:val="26"/>
          <w:szCs w:val="26"/>
        </w:rPr>
        <w:t>два</w:t>
      </w:r>
      <w:r w:rsidR="00E0208F" w:rsidRPr="00CE4517">
        <w:rPr>
          <w:rFonts w:ascii="Times New Roman" w:hAnsi="Times New Roman" w:cs="Times New Roman"/>
          <w:sz w:val="26"/>
          <w:szCs w:val="26"/>
        </w:rPr>
        <w:t xml:space="preserve"> лишних</w:t>
      </w:r>
      <w:r w:rsidRPr="00CE4517">
        <w:rPr>
          <w:rFonts w:ascii="Times New Roman" w:hAnsi="Times New Roman" w:cs="Times New Roman"/>
          <w:sz w:val="26"/>
          <w:szCs w:val="26"/>
        </w:rPr>
        <w:t xml:space="preserve"> им</w:t>
      </w:r>
      <w:r w:rsidR="00E0208F" w:rsidRPr="00CE4517">
        <w:rPr>
          <w:rFonts w:ascii="Times New Roman" w:hAnsi="Times New Roman" w:cs="Times New Roman"/>
          <w:sz w:val="26"/>
          <w:szCs w:val="26"/>
        </w:rPr>
        <w:t>ени</w:t>
      </w:r>
      <w:r w:rsidRPr="00CE4517">
        <w:rPr>
          <w:rFonts w:ascii="Times New Roman" w:hAnsi="Times New Roman" w:cs="Times New Roman"/>
          <w:sz w:val="26"/>
          <w:szCs w:val="26"/>
        </w:rPr>
        <w:t xml:space="preserve"> и объясните, почему эт</w:t>
      </w:r>
      <w:r w:rsidR="00E0208F" w:rsidRPr="00CE4517">
        <w:rPr>
          <w:rFonts w:ascii="Times New Roman" w:hAnsi="Times New Roman" w:cs="Times New Roman"/>
          <w:sz w:val="26"/>
          <w:szCs w:val="26"/>
        </w:rPr>
        <w:t xml:space="preserve">и имена </w:t>
      </w:r>
      <w:r w:rsidRPr="00CE4517">
        <w:rPr>
          <w:rFonts w:ascii="Times New Roman" w:hAnsi="Times New Roman" w:cs="Times New Roman"/>
          <w:sz w:val="26"/>
          <w:szCs w:val="26"/>
        </w:rPr>
        <w:t>лишн</w:t>
      </w:r>
      <w:r w:rsidR="00E0208F" w:rsidRPr="00CE4517">
        <w:rPr>
          <w:rFonts w:ascii="Times New Roman" w:hAnsi="Times New Roman" w:cs="Times New Roman"/>
          <w:sz w:val="26"/>
          <w:szCs w:val="26"/>
        </w:rPr>
        <w:t>и</w:t>
      </w:r>
      <w:r w:rsidRPr="00CE4517">
        <w:rPr>
          <w:rFonts w:ascii="Times New Roman" w:hAnsi="Times New Roman" w:cs="Times New Roman"/>
          <w:sz w:val="26"/>
          <w:szCs w:val="26"/>
        </w:rPr>
        <w:t>е.</w:t>
      </w:r>
    </w:p>
    <w:p w:rsidR="001033D3" w:rsidRPr="00CE4517" w:rsidRDefault="00E0208F" w:rsidP="001725CA">
      <w:pPr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Г. И. Головкин</w:t>
      </w:r>
      <w:proofErr w:type="gramStart"/>
      <w:r w:rsidRPr="00CE4517">
        <w:rPr>
          <w:rFonts w:ascii="Times New Roman" w:hAnsi="Times New Roman" w:cs="Times New Roman"/>
          <w:sz w:val="26"/>
          <w:szCs w:val="26"/>
        </w:rPr>
        <w:t>,</w:t>
      </w:r>
      <w:r w:rsidR="001033D3" w:rsidRPr="00CE451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1033D3" w:rsidRPr="00CE4517">
        <w:rPr>
          <w:rFonts w:ascii="Times New Roman" w:hAnsi="Times New Roman" w:cs="Times New Roman"/>
          <w:sz w:val="26"/>
          <w:szCs w:val="26"/>
        </w:rPr>
        <w:t xml:space="preserve">. М. Голицын, Д. М. Голицын, В. В. Долгоруков, А. Г.Долгоруков, В. Л. Долгоруков, </w:t>
      </w:r>
      <w:r w:rsidRPr="00CE4517">
        <w:rPr>
          <w:rFonts w:ascii="Times New Roman" w:hAnsi="Times New Roman" w:cs="Times New Roman"/>
          <w:sz w:val="26"/>
          <w:szCs w:val="26"/>
        </w:rPr>
        <w:t>И.А. Долгоруков,</w:t>
      </w:r>
      <w:r w:rsidR="001033D3" w:rsidRPr="00CE4517">
        <w:rPr>
          <w:rFonts w:ascii="Times New Roman" w:hAnsi="Times New Roman" w:cs="Times New Roman"/>
          <w:sz w:val="26"/>
          <w:szCs w:val="26"/>
        </w:rPr>
        <w:t>А. И. Остерман</w:t>
      </w:r>
      <w:r w:rsidRPr="00CE4517">
        <w:rPr>
          <w:rFonts w:ascii="Times New Roman" w:hAnsi="Times New Roman" w:cs="Times New Roman"/>
          <w:sz w:val="26"/>
          <w:szCs w:val="26"/>
        </w:rPr>
        <w:t>.</w:t>
      </w:r>
    </w:p>
    <w:p w:rsidR="001B3EF6" w:rsidRPr="00CE4517" w:rsidRDefault="00C725F4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Он был хорошим инженером и организатором военного дела. Его знания и умения позволили успешно завершить строительство Ладожского канала в к</w:t>
      </w:r>
      <w:r w:rsidR="00690C00" w:rsidRPr="00CE4517">
        <w:rPr>
          <w:rFonts w:ascii="Times New Roman" w:hAnsi="Times New Roman" w:cs="Times New Roman"/>
          <w:sz w:val="26"/>
          <w:szCs w:val="26"/>
        </w:rPr>
        <w:t>о</w:t>
      </w:r>
      <w:r w:rsidRPr="00CE4517">
        <w:rPr>
          <w:rFonts w:ascii="Times New Roman" w:hAnsi="Times New Roman" w:cs="Times New Roman"/>
          <w:sz w:val="26"/>
          <w:szCs w:val="26"/>
        </w:rPr>
        <w:t xml:space="preserve">нце 1720-х гг. В 1731 году стал фактическим организатором Кадетского корпуса на Васильевском острове в Петербурге. В 1730-х годах руководил постройкой в камне Петропавловской крепости. </w:t>
      </w:r>
      <w:r w:rsidR="00690C00" w:rsidRPr="00CE4517">
        <w:rPr>
          <w:rFonts w:ascii="Times New Roman" w:hAnsi="Times New Roman" w:cs="Times New Roman"/>
          <w:sz w:val="26"/>
          <w:szCs w:val="26"/>
        </w:rPr>
        <w:t xml:space="preserve"> О ком идет речь?</w:t>
      </w:r>
      <w:r w:rsidR="008339EF" w:rsidRPr="00CE45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517" w:rsidRPr="00CE4517" w:rsidRDefault="00CE4517" w:rsidP="00CE451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3EF6" w:rsidRPr="00CE4517" w:rsidRDefault="00C6187D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 Именно в правление Анн</w:t>
      </w:r>
      <w:proofErr w:type="gramStart"/>
      <w:r w:rsidRPr="00CE4517">
        <w:rPr>
          <w:rFonts w:ascii="Times New Roman" w:hAnsi="Times New Roman" w:cs="Times New Roman"/>
          <w:sz w:val="26"/>
          <w:szCs w:val="26"/>
        </w:rPr>
        <w:t>ы Иоа</w:t>
      </w:r>
      <w:proofErr w:type="gramEnd"/>
      <w:r w:rsidRPr="00CE4517">
        <w:rPr>
          <w:rFonts w:ascii="Times New Roman" w:hAnsi="Times New Roman" w:cs="Times New Roman"/>
          <w:sz w:val="26"/>
          <w:szCs w:val="26"/>
        </w:rPr>
        <w:t>нновны это явление набирает особый размах. Для данного явления хар</w:t>
      </w:r>
      <w:r w:rsidR="001C6463" w:rsidRPr="00CE4517">
        <w:rPr>
          <w:rFonts w:ascii="Times New Roman" w:hAnsi="Times New Roman" w:cs="Times New Roman"/>
          <w:sz w:val="26"/>
          <w:szCs w:val="26"/>
        </w:rPr>
        <w:t>актерно делегирование некоторых</w:t>
      </w:r>
      <w:r w:rsidRPr="00CE4517">
        <w:rPr>
          <w:rFonts w:ascii="Times New Roman" w:hAnsi="Times New Roman" w:cs="Times New Roman"/>
          <w:sz w:val="26"/>
          <w:szCs w:val="26"/>
        </w:rPr>
        <w:t xml:space="preserve"> монарших полномочий фавориту или его ставленникам, нередко </w:t>
      </w:r>
      <w:r w:rsidR="001725CA" w:rsidRPr="00CE4517">
        <w:rPr>
          <w:rFonts w:ascii="Times New Roman" w:hAnsi="Times New Roman" w:cs="Times New Roman"/>
          <w:sz w:val="26"/>
          <w:szCs w:val="26"/>
        </w:rPr>
        <w:t>-</w:t>
      </w:r>
      <w:r w:rsidRPr="00CE45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4517">
        <w:rPr>
          <w:rFonts w:ascii="Times New Roman" w:hAnsi="Times New Roman" w:cs="Times New Roman"/>
          <w:sz w:val="26"/>
          <w:szCs w:val="26"/>
        </w:rPr>
        <w:t>вопреки</w:t>
      </w:r>
      <w:proofErr w:type="gramEnd"/>
      <w:r w:rsidRPr="00CE4517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gramStart"/>
      <w:r w:rsidRPr="00CE45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E4517">
        <w:rPr>
          <w:rFonts w:ascii="Times New Roman" w:hAnsi="Times New Roman" w:cs="Times New Roman"/>
          <w:sz w:val="26"/>
          <w:szCs w:val="26"/>
        </w:rPr>
        <w:t xml:space="preserve"> обход существующих официальных отношений подчинённости, установленных законодательством или традицией. </w:t>
      </w:r>
      <w:r w:rsidR="001C6463" w:rsidRPr="00CE4517">
        <w:rPr>
          <w:rFonts w:ascii="Times New Roman" w:hAnsi="Times New Roman" w:cs="Times New Roman"/>
          <w:sz w:val="26"/>
          <w:szCs w:val="26"/>
        </w:rPr>
        <w:t>О чем идет речь?</w:t>
      </w:r>
      <w:r w:rsidRPr="00CE45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87D" w:rsidRPr="00CE4517" w:rsidRDefault="00C6187D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3EF6" w:rsidRPr="00CE4517" w:rsidRDefault="00A93681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Начало строительства этой крепости с</w:t>
      </w:r>
      <w:r w:rsidR="00690C00" w:rsidRPr="00CE4517">
        <w:rPr>
          <w:rFonts w:ascii="Times New Roman" w:hAnsi="Times New Roman" w:cs="Times New Roman"/>
          <w:sz w:val="26"/>
          <w:szCs w:val="26"/>
        </w:rPr>
        <w:t>овпало с начал</w:t>
      </w:r>
      <w:r w:rsidRPr="00CE4517">
        <w:rPr>
          <w:rFonts w:ascii="Times New Roman" w:hAnsi="Times New Roman" w:cs="Times New Roman"/>
          <w:sz w:val="26"/>
          <w:szCs w:val="26"/>
        </w:rPr>
        <w:t>ом царствования Анн</w:t>
      </w:r>
      <w:proofErr w:type="gramStart"/>
      <w:r w:rsidRPr="00CE4517">
        <w:rPr>
          <w:rFonts w:ascii="Times New Roman" w:hAnsi="Times New Roman" w:cs="Times New Roman"/>
          <w:sz w:val="26"/>
          <w:szCs w:val="26"/>
        </w:rPr>
        <w:t>ы Иоа</w:t>
      </w:r>
      <w:proofErr w:type="gramEnd"/>
      <w:r w:rsidRPr="00CE4517">
        <w:rPr>
          <w:rFonts w:ascii="Times New Roman" w:hAnsi="Times New Roman" w:cs="Times New Roman"/>
          <w:sz w:val="26"/>
          <w:szCs w:val="26"/>
        </w:rPr>
        <w:t xml:space="preserve">нновны. В честь ее небесной покровительницы и за внешнее сходство эта крепость получила название «Корона Святой Анны» или </w:t>
      </w:r>
      <w:proofErr w:type="spellStart"/>
      <w:r w:rsidRPr="00CE4517">
        <w:rPr>
          <w:rFonts w:ascii="Times New Roman" w:hAnsi="Times New Roman" w:cs="Times New Roman"/>
          <w:sz w:val="26"/>
          <w:szCs w:val="26"/>
        </w:rPr>
        <w:t>Анненкрон</w:t>
      </w:r>
      <w:proofErr w:type="spellEnd"/>
      <w:r w:rsidRPr="00CE4517">
        <w:rPr>
          <w:rFonts w:ascii="Times New Roman" w:hAnsi="Times New Roman" w:cs="Times New Roman"/>
          <w:sz w:val="26"/>
          <w:szCs w:val="26"/>
        </w:rPr>
        <w:t xml:space="preserve">. Где расположена данная крепость? </w:t>
      </w:r>
    </w:p>
    <w:p w:rsidR="001C6463" w:rsidRPr="00CE4517" w:rsidRDefault="001C6463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B3EF6" w:rsidRPr="00CE4517" w:rsidRDefault="00A03546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Данное ведомство занималось делами преступлений чиновников по службе, государственной измены, покушения на жизнь государя и оскорбления царского достоинства. Кроме того, под ее юрисдикцию попадали дела о сделках с дьяволом, что считалось тогда вполне реальным, об изречении непристойностей и самозванстве. О каком государственном органе идет речь? </w:t>
      </w:r>
    </w:p>
    <w:p w:rsidR="001C6463" w:rsidRPr="00CE4517" w:rsidRDefault="001C6463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187D" w:rsidRPr="00CE4517" w:rsidRDefault="001C6463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 </w:t>
      </w:r>
      <w:r w:rsidR="00C6187D" w:rsidRPr="00CE4517">
        <w:rPr>
          <w:rFonts w:ascii="Times New Roman" w:hAnsi="Times New Roman" w:cs="Times New Roman"/>
          <w:sz w:val="26"/>
          <w:szCs w:val="26"/>
        </w:rPr>
        <w:t>Назовите государственный орган, который представляли данные политические деятели. Выделите лишнее имя и объясните, почему это имя лишнее.</w:t>
      </w:r>
    </w:p>
    <w:p w:rsidR="001725CA" w:rsidRPr="00CE4517" w:rsidRDefault="001725CA" w:rsidP="001725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6187D" w:rsidRPr="00CE4517" w:rsidRDefault="00C6187D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Г. И. Головкин, вице-канцлерА. И. Остерман, А. М. Черкасский, П. И. </w:t>
      </w:r>
      <w:proofErr w:type="spellStart"/>
      <w:r w:rsidRPr="00CE4517">
        <w:rPr>
          <w:rFonts w:ascii="Times New Roman" w:hAnsi="Times New Roman" w:cs="Times New Roman"/>
          <w:sz w:val="26"/>
          <w:szCs w:val="26"/>
        </w:rPr>
        <w:t>Ягужинский</w:t>
      </w:r>
      <w:proofErr w:type="spellEnd"/>
      <w:r w:rsidRPr="00CE4517">
        <w:rPr>
          <w:rFonts w:ascii="Times New Roman" w:hAnsi="Times New Roman" w:cs="Times New Roman"/>
          <w:sz w:val="26"/>
          <w:szCs w:val="26"/>
        </w:rPr>
        <w:t>, А. П. Волынский, А. П. Бестужев-Рюмин, М. Г. Головкин, Х. А. Миних</w:t>
      </w:r>
    </w:p>
    <w:p w:rsidR="00C6187D" w:rsidRPr="00CE4517" w:rsidRDefault="00C6187D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87D" w:rsidRPr="00CE4517" w:rsidRDefault="001C6463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 </w:t>
      </w:r>
      <w:r w:rsidR="00F61F55" w:rsidRPr="00CE4517">
        <w:rPr>
          <w:rFonts w:ascii="Times New Roman" w:hAnsi="Times New Roman" w:cs="Times New Roman"/>
          <w:sz w:val="26"/>
          <w:szCs w:val="26"/>
        </w:rPr>
        <w:t>«В день свадьбы все участ</w:t>
      </w:r>
      <w:r w:rsidR="00F61F55" w:rsidRPr="00CE4517">
        <w:rPr>
          <w:rFonts w:ascii="Times New Roman" w:hAnsi="Times New Roman" w:cs="Times New Roman"/>
          <w:sz w:val="26"/>
          <w:szCs w:val="26"/>
        </w:rPr>
        <w:softHyphen/>
        <w:t>вовавшие в церемонии собрались на дворе дома Волынско</w:t>
      </w:r>
      <w:r w:rsidR="00F61F55" w:rsidRPr="00CE4517">
        <w:rPr>
          <w:rFonts w:ascii="Times New Roman" w:hAnsi="Times New Roman" w:cs="Times New Roman"/>
          <w:sz w:val="26"/>
          <w:szCs w:val="26"/>
        </w:rPr>
        <w:softHyphen/>
        <w:t>го, распорядителя праздника: отсюда процессия прошла ми</w:t>
      </w:r>
      <w:r w:rsidR="00F61F55" w:rsidRPr="00CE4517">
        <w:rPr>
          <w:rFonts w:ascii="Times New Roman" w:hAnsi="Times New Roman" w:cs="Times New Roman"/>
          <w:sz w:val="26"/>
          <w:szCs w:val="26"/>
        </w:rPr>
        <w:softHyphen/>
        <w:t>мо императорского дворца и по главным улицам города. Поезд был очень велик, состоя из 300 человек с лишним. Новобрачные сидели в большой клетке, прикрепленной к спине слона; гости парами ехали в санях, в которые запряжены разные животные: олени, собаки, волы, козы, свиньи и т. д. Некоторые ехали верхом на верблюдах». Чья свадьба описана в отрывке?</w:t>
      </w:r>
      <w:r w:rsidR="008339EF" w:rsidRPr="00CE45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6463" w:rsidRPr="00CE4517" w:rsidRDefault="001C6463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6463" w:rsidRPr="00CE4517" w:rsidRDefault="00792DAE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Трактат дек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ла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ри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вал «веч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ный мир» ме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ж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ду сто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на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ми, пре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дос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тав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лял российским куп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цам пра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во сво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бод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ной тор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гов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ли на тер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ри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то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рии Пер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сии.</w:t>
      </w:r>
      <w:r w:rsidR="001C6463" w:rsidRPr="00CE4517">
        <w:rPr>
          <w:rFonts w:ascii="Times New Roman" w:hAnsi="Times New Roman" w:cs="Times New Roman"/>
          <w:sz w:val="26"/>
          <w:szCs w:val="26"/>
        </w:rPr>
        <w:t xml:space="preserve"> </w:t>
      </w:r>
      <w:r w:rsidRPr="00CE4517">
        <w:rPr>
          <w:rFonts w:ascii="Times New Roman" w:hAnsi="Times New Roman" w:cs="Times New Roman"/>
          <w:sz w:val="26"/>
          <w:szCs w:val="26"/>
        </w:rPr>
        <w:t>Согласно этому договору Российская им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пе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рия воз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вра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ща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ла Пер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сии го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да Ба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ку и Дер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бент с их про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вин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ция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ми в об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мен на обя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за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тель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ст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во не пе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ре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да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вать их под власть других дер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жав и про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дол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жать вой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ну с Ос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ман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ской им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пе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ри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ей, по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ка не бу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дут от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воёва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ны все за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хва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чен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ные ею тер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ри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то</w:t>
      </w:r>
      <w:r w:rsidRPr="00CE4517">
        <w:rPr>
          <w:rFonts w:ascii="Times New Roman" w:hAnsi="Times New Roman" w:cs="Times New Roman"/>
          <w:sz w:val="26"/>
          <w:szCs w:val="26"/>
        </w:rPr>
        <w:softHyphen/>
        <w:t>рии</w:t>
      </w:r>
      <w:r w:rsidR="001C6463" w:rsidRPr="00CE4517">
        <w:rPr>
          <w:rFonts w:ascii="Times New Roman" w:hAnsi="Times New Roman" w:cs="Times New Roman"/>
          <w:sz w:val="26"/>
          <w:szCs w:val="26"/>
        </w:rPr>
        <w:t xml:space="preserve">. Дайте </w:t>
      </w:r>
      <w:r w:rsidRPr="00CE4517">
        <w:rPr>
          <w:rFonts w:ascii="Times New Roman" w:hAnsi="Times New Roman" w:cs="Times New Roman"/>
          <w:sz w:val="26"/>
          <w:szCs w:val="26"/>
        </w:rPr>
        <w:t xml:space="preserve"> название договор</w:t>
      </w:r>
      <w:r w:rsidR="001C6463" w:rsidRPr="00CE4517">
        <w:rPr>
          <w:rFonts w:ascii="Times New Roman" w:hAnsi="Times New Roman" w:cs="Times New Roman"/>
          <w:sz w:val="26"/>
          <w:szCs w:val="26"/>
        </w:rPr>
        <w:t>у</w:t>
      </w:r>
      <w:r w:rsidRPr="00CE4517">
        <w:rPr>
          <w:rFonts w:ascii="Times New Roman" w:hAnsi="Times New Roman" w:cs="Times New Roman"/>
          <w:sz w:val="26"/>
          <w:szCs w:val="26"/>
        </w:rPr>
        <w:t xml:space="preserve"> и год, когда он был заключен. </w:t>
      </w:r>
    </w:p>
    <w:p w:rsidR="001C6463" w:rsidRPr="00CE4517" w:rsidRDefault="001C6463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187D" w:rsidRPr="00CE4517" w:rsidRDefault="001C6463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 </w:t>
      </w:r>
      <w:r w:rsidR="00517EE1" w:rsidRPr="00CE4517">
        <w:rPr>
          <w:rFonts w:ascii="Times New Roman" w:hAnsi="Times New Roman" w:cs="Times New Roman"/>
          <w:sz w:val="26"/>
          <w:szCs w:val="26"/>
        </w:rPr>
        <w:t xml:space="preserve">Данному городу было уделено особое внимание при проведении реформы флота. 8 марта 1732 года в город для подготовки корабельного леса и оценки годности древесины был послан корабельный подмастерье </w:t>
      </w:r>
      <w:proofErr w:type="spellStart"/>
      <w:r w:rsidR="00517EE1" w:rsidRPr="00CE4517">
        <w:rPr>
          <w:rFonts w:ascii="Times New Roman" w:hAnsi="Times New Roman" w:cs="Times New Roman"/>
          <w:sz w:val="26"/>
          <w:szCs w:val="26"/>
        </w:rPr>
        <w:t>Брант</w:t>
      </w:r>
      <w:proofErr w:type="spellEnd"/>
      <w:r w:rsidR="00517EE1" w:rsidRPr="00CE4517">
        <w:rPr>
          <w:rFonts w:ascii="Times New Roman" w:hAnsi="Times New Roman" w:cs="Times New Roman"/>
          <w:sz w:val="26"/>
          <w:szCs w:val="26"/>
        </w:rPr>
        <w:t>. Он выбрал место для будущей верфи и отобрал образцы лиственницы</w:t>
      </w:r>
      <w:proofErr w:type="gramStart"/>
      <w:r w:rsidR="00517EE1" w:rsidRPr="00CE451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517EE1" w:rsidRPr="00CE4517">
        <w:rPr>
          <w:rFonts w:ascii="Times New Roman" w:hAnsi="Times New Roman" w:cs="Times New Roman"/>
          <w:sz w:val="26"/>
          <w:szCs w:val="26"/>
        </w:rPr>
        <w:t xml:space="preserve">омандиром порта был назначен один из инициаторов его восстановления контр-адмирал </w:t>
      </w:r>
      <w:proofErr w:type="spellStart"/>
      <w:r w:rsidR="00517EE1" w:rsidRPr="00CE4517">
        <w:rPr>
          <w:rFonts w:ascii="Times New Roman" w:hAnsi="Times New Roman" w:cs="Times New Roman"/>
          <w:sz w:val="26"/>
          <w:szCs w:val="26"/>
        </w:rPr>
        <w:t>Бредаль</w:t>
      </w:r>
      <w:proofErr w:type="spellEnd"/>
      <w:r w:rsidR="00517EE1" w:rsidRPr="00CE4517">
        <w:rPr>
          <w:rFonts w:ascii="Times New Roman" w:hAnsi="Times New Roman" w:cs="Times New Roman"/>
          <w:sz w:val="26"/>
          <w:szCs w:val="26"/>
        </w:rPr>
        <w:t xml:space="preserve">.  Назовите город, о котором идет речь. </w:t>
      </w:r>
    </w:p>
    <w:p w:rsidR="001C6463" w:rsidRPr="00CE4517" w:rsidRDefault="001C6463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187D" w:rsidRPr="00CE4517" w:rsidRDefault="001C6463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4946B5" w:rsidRPr="00CE4517">
        <w:rPr>
          <w:rFonts w:ascii="Times New Roman" w:hAnsi="Times New Roman" w:cs="Times New Roman"/>
          <w:sz w:val="26"/>
          <w:szCs w:val="26"/>
        </w:rPr>
        <w:t>Особая сила этого политика состояла в феноме</w:t>
      </w:r>
      <w:r w:rsidR="004946B5" w:rsidRPr="00CE4517">
        <w:rPr>
          <w:rFonts w:ascii="Times New Roman" w:hAnsi="Times New Roman" w:cs="Times New Roman"/>
          <w:sz w:val="26"/>
          <w:szCs w:val="26"/>
        </w:rPr>
        <w:softHyphen/>
        <w:t xml:space="preserve">нальном умении действовать скрытно, из-за кулис. </w:t>
      </w:r>
      <w:r w:rsidR="00E678C8" w:rsidRPr="00CE4517">
        <w:rPr>
          <w:rFonts w:ascii="Times New Roman" w:hAnsi="Times New Roman" w:cs="Times New Roman"/>
          <w:sz w:val="26"/>
          <w:szCs w:val="26"/>
        </w:rPr>
        <w:t>В</w:t>
      </w:r>
      <w:r w:rsidR="004946B5" w:rsidRPr="00CE4517">
        <w:rPr>
          <w:rFonts w:ascii="Times New Roman" w:hAnsi="Times New Roman" w:cs="Times New Roman"/>
          <w:sz w:val="26"/>
          <w:szCs w:val="26"/>
        </w:rPr>
        <w:t xml:space="preserve"> 1727 году он, облеченный особым доверием всесильного тогда временщика А. Д. Меншикова, был назначен воспи</w:t>
      </w:r>
      <w:r w:rsidR="00E678C8" w:rsidRPr="00CE4517">
        <w:rPr>
          <w:rFonts w:ascii="Times New Roman" w:hAnsi="Times New Roman" w:cs="Times New Roman"/>
          <w:sz w:val="26"/>
          <w:szCs w:val="26"/>
        </w:rPr>
        <w:t xml:space="preserve">тателем юного императора Петра </w:t>
      </w:r>
      <w:r w:rsidR="00E678C8" w:rsidRPr="00CE451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946B5" w:rsidRPr="00CE4517">
        <w:rPr>
          <w:rFonts w:ascii="Times New Roman" w:hAnsi="Times New Roman" w:cs="Times New Roman"/>
          <w:sz w:val="26"/>
          <w:szCs w:val="26"/>
        </w:rPr>
        <w:t xml:space="preserve">. </w:t>
      </w:r>
      <w:r w:rsidR="00E678C8" w:rsidRPr="00CE4517">
        <w:rPr>
          <w:rFonts w:ascii="Times New Roman" w:hAnsi="Times New Roman" w:cs="Times New Roman"/>
          <w:sz w:val="26"/>
          <w:szCs w:val="26"/>
        </w:rPr>
        <w:t xml:space="preserve">Он </w:t>
      </w:r>
      <w:r w:rsidR="004946B5" w:rsidRPr="00CE4517">
        <w:rPr>
          <w:rFonts w:ascii="Times New Roman" w:hAnsi="Times New Roman" w:cs="Times New Roman"/>
          <w:sz w:val="26"/>
          <w:szCs w:val="26"/>
        </w:rPr>
        <w:t xml:space="preserve">сумел незаметно настроить мальчика против Меншикова и фактически </w:t>
      </w:r>
      <w:r w:rsidR="00E678C8" w:rsidRPr="00CE4517">
        <w:rPr>
          <w:rFonts w:ascii="Times New Roman" w:hAnsi="Times New Roman" w:cs="Times New Roman"/>
          <w:sz w:val="26"/>
          <w:szCs w:val="26"/>
        </w:rPr>
        <w:t>организовать переворот, привед</w:t>
      </w:r>
      <w:r w:rsidR="004946B5" w:rsidRPr="00CE4517">
        <w:rPr>
          <w:rFonts w:ascii="Times New Roman" w:hAnsi="Times New Roman" w:cs="Times New Roman"/>
          <w:sz w:val="26"/>
          <w:szCs w:val="26"/>
        </w:rPr>
        <w:t>ший к падению Меншиков</w:t>
      </w:r>
      <w:r w:rsidR="00E678C8" w:rsidRPr="00CE4517">
        <w:rPr>
          <w:rFonts w:ascii="Times New Roman" w:hAnsi="Times New Roman" w:cs="Times New Roman"/>
          <w:sz w:val="26"/>
          <w:szCs w:val="26"/>
        </w:rPr>
        <w:t>а, резкому усилению клана Дол</w:t>
      </w:r>
      <w:r w:rsidR="00E678C8" w:rsidRPr="00CE4517">
        <w:rPr>
          <w:rFonts w:ascii="Times New Roman" w:hAnsi="Times New Roman" w:cs="Times New Roman"/>
          <w:sz w:val="26"/>
          <w:szCs w:val="26"/>
        </w:rPr>
        <w:softHyphen/>
        <w:t>г</w:t>
      </w:r>
      <w:r w:rsidR="004946B5" w:rsidRPr="00CE4517">
        <w:rPr>
          <w:rFonts w:ascii="Times New Roman" w:hAnsi="Times New Roman" w:cs="Times New Roman"/>
          <w:sz w:val="26"/>
          <w:szCs w:val="26"/>
        </w:rPr>
        <w:t>оруких, фактической пере</w:t>
      </w:r>
      <w:r w:rsidR="00E678C8" w:rsidRPr="00CE4517">
        <w:rPr>
          <w:rFonts w:ascii="Times New Roman" w:hAnsi="Times New Roman" w:cs="Times New Roman"/>
          <w:sz w:val="26"/>
          <w:szCs w:val="26"/>
        </w:rPr>
        <w:t>даче всех важных государствен</w:t>
      </w:r>
      <w:r w:rsidR="004946B5" w:rsidRPr="00CE4517">
        <w:rPr>
          <w:rFonts w:ascii="Times New Roman" w:hAnsi="Times New Roman" w:cs="Times New Roman"/>
          <w:sz w:val="26"/>
          <w:szCs w:val="26"/>
        </w:rPr>
        <w:t>ных дел в</w:t>
      </w:r>
      <w:r w:rsidR="00E678C8" w:rsidRPr="00CE4517">
        <w:rPr>
          <w:rFonts w:ascii="Times New Roman" w:hAnsi="Times New Roman" w:cs="Times New Roman"/>
          <w:sz w:val="26"/>
          <w:szCs w:val="26"/>
        </w:rPr>
        <w:t xml:space="preserve"> свои </w:t>
      </w:r>
      <w:r w:rsidR="004946B5" w:rsidRPr="00CE4517">
        <w:rPr>
          <w:rFonts w:ascii="Times New Roman" w:hAnsi="Times New Roman" w:cs="Times New Roman"/>
          <w:sz w:val="26"/>
          <w:szCs w:val="26"/>
        </w:rPr>
        <w:t>руки.</w:t>
      </w:r>
      <w:r w:rsidR="00E678C8" w:rsidRPr="00CE4517">
        <w:rPr>
          <w:rFonts w:ascii="Times New Roman" w:hAnsi="Times New Roman" w:cs="Times New Roman"/>
          <w:sz w:val="26"/>
          <w:szCs w:val="26"/>
        </w:rPr>
        <w:t xml:space="preserve"> О каком политике идет речь? </w:t>
      </w:r>
    </w:p>
    <w:p w:rsidR="001725CA" w:rsidRPr="00CE4517" w:rsidRDefault="001725CA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725CA" w:rsidRPr="00CE4517" w:rsidRDefault="001725CA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 Кто предлагал эти преобразования? </w:t>
      </w:r>
    </w:p>
    <w:p w:rsidR="004946B5" w:rsidRPr="00CE4517" w:rsidRDefault="001725CA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- </w:t>
      </w:r>
      <w:r w:rsidR="00D7540A" w:rsidRPr="00CE4517">
        <w:rPr>
          <w:rFonts w:ascii="Times New Roman" w:hAnsi="Times New Roman" w:cs="Times New Roman"/>
          <w:sz w:val="26"/>
          <w:szCs w:val="26"/>
        </w:rPr>
        <w:t>В</w:t>
      </w:r>
      <w:r w:rsidR="004946B5" w:rsidRPr="00CE4517">
        <w:rPr>
          <w:rFonts w:ascii="Times New Roman" w:hAnsi="Times New Roman" w:cs="Times New Roman"/>
          <w:sz w:val="26"/>
          <w:szCs w:val="26"/>
        </w:rPr>
        <w:t xml:space="preserve">се должности в государственном аппарате, включая канцелярские, </w:t>
      </w:r>
      <w:r w:rsidRPr="00CE4517">
        <w:rPr>
          <w:rFonts w:ascii="Times New Roman" w:hAnsi="Times New Roman" w:cs="Times New Roman"/>
          <w:sz w:val="26"/>
          <w:szCs w:val="26"/>
        </w:rPr>
        <w:t>замещать исключительно дворянам;</w:t>
      </w:r>
    </w:p>
    <w:p w:rsidR="004946B5" w:rsidRPr="00CE4517" w:rsidRDefault="001725CA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- </w:t>
      </w:r>
      <w:r w:rsidR="00D7540A" w:rsidRPr="00CE4517">
        <w:rPr>
          <w:rFonts w:ascii="Times New Roman" w:hAnsi="Times New Roman" w:cs="Times New Roman"/>
          <w:sz w:val="26"/>
          <w:szCs w:val="26"/>
        </w:rPr>
        <w:t>З</w:t>
      </w:r>
      <w:r w:rsidR="004946B5" w:rsidRPr="00CE4517">
        <w:rPr>
          <w:rFonts w:ascii="Times New Roman" w:hAnsi="Times New Roman" w:cs="Times New Roman"/>
          <w:sz w:val="26"/>
          <w:szCs w:val="26"/>
        </w:rPr>
        <w:t>апрет вступать русским купцам в иностранные компании;</w:t>
      </w:r>
    </w:p>
    <w:p w:rsidR="004946B5" w:rsidRPr="00CE4517" w:rsidRDefault="001725CA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- </w:t>
      </w:r>
      <w:r w:rsidR="00D7540A" w:rsidRPr="00CE4517">
        <w:rPr>
          <w:rFonts w:ascii="Times New Roman" w:hAnsi="Times New Roman" w:cs="Times New Roman"/>
          <w:sz w:val="26"/>
          <w:szCs w:val="26"/>
        </w:rPr>
        <w:t>С</w:t>
      </w:r>
      <w:r w:rsidR="004946B5" w:rsidRPr="00CE4517">
        <w:rPr>
          <w:rFonts w:ascii="Times New Roman" w:hAnsi="Times New Roman" w:cs="Times New Roman"/>
          <w:sz w:val="26"/>
          <w:szCs w:val="26"/>
        </w:rPr>
        <w:t>окращение расходов на армию</w:t>
      </w:r>
      <w:r w:rsidRPr="00CE4517">
        <w:rPr>
          <w:rFonts w:ascii="Times New Roman" w:hAnsi="Times New Roman" w:cs="Times New Roman"/>
          <w:sz w:val="26"/>
          <w:szCs w:val="26"/>
        </w:rPr>
        <w:t>.</w:t>
      </w:r>
    </w:p>
    <w:p w:rsidR="00433CE8" w:rsidRPr="00CE4517" w:rsidRDefault="00433CE8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33CE8" w:rsidRPr="00CE4517" w:rsidRDefault="001725CA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 </w:t>
      </w:r>
      <w:r w:rsidR="00433CE8" w:rsidRPr="00CE4517">
        <w:rPr>
          <w:rFonts w:ascii="Times New Roman" w:hAnsi="Times New Roman" w:cs="Times New Roman"/>
          <w:sz w:val="26"/>
          <w:szCs w:val="26"/>
        </w:rPr>
        <w:t xml:space="preserve">Согласно этому договору Россия возвратила себе Азов с обязательством не держать военного гарнизона и не строить укреплений, а также получила право построить крепость на о. </w:t>
      </w:r>
      <w:proofErr w:type="spellStart"/>
      <w:r w:rsidR="00433CE8" w:rsidRPr="00CE4517">
        <w:rPr>
          <w:rFonts w:ascii="Times New Roman" w:hAnsi="Times New Roman" w:cs="Times New Roman"/>
          <w:sz w:val="26"/>
          <w:szCs w:val="26"/>
        </w:rPr>
        <w:t>Черкасе</w:t>
      </w:r>
      <w:proofErr w:type="spellEnd"/>
      <w:r w:rsidR="00433CE8" w:rsidRPr="00CE4517">
        <w:rPr>
          <w:rFonts w:ascii="Times New Roman" w:hAnsi="Times New Roman" w:cs="Times New Roman"/>
          <w:sz w:val="26"/>
          <w:szCs w:val="26"/>
        </w:rPr>
        <w:t xml:space="preserve"> на Дону, </w:t>
      </w:r>
      <w:proofErr w:type="gramStart"/>
      <w:r w:rsidR="00433CE8" w:rsidRPr="00CE4517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="00433CE8" w:rsidRPr="00CE4517">
        <w:rPr>
          <w:rFonts w:ascii="Times New Roman" w:hAnsi="Times New Roman" w:cs="Times New Roman"/>
          <w:sz w:val="26"/>
          <w:szCs w:val="26"/>
        </w:rPr>
        <w:t xml:space="preserve"> несмотря на это России запрещалось держать флот на Азовском и Черном морях. Назовите договор, о котором идет речь и год его подписания</w:t>
      </w:r>
      <w:r w:rsidRPr="00CE4517">
        <w:rPr>
          <w:rFonts w:ascii="Times New Roman" w:hAnsi="Times New Roman" w:cs="Times New Roman"/>
          <w:sz w:val="26"/>
          <w:szCs w:val="26"/>
        </w:rPr>
        <w:t>.</w:t>
      </w:r>
    </w:p>
    <w:p w:rsidR="001725CA" w:rsidRPr="00CE4517" w:rsidRDefault="001725CA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66EE" w:rsidRPr="00CE4517" w:rsidRDefault="00EB4994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 Это учреждение открылось 1 января 1738 года. Обучение было рассчитано на три года, но со второго воспитанники уже должны были участвовать в спектаклях. Были приняты шесть мальчиков и шесть девочек. О каком образовательном учреждении идет речь? </w:t>
      </w:r>
    </w:p>
    <w:p w:rsidR="001725CA" w:rsidRPr="00CE4517" w:rsidRDefault="001725CA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366EE" w:rsidRPr="00CE4517" w:rsidRDefault="00B366EE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Определите, с каким событием связаны эти имена:</w:t>
      </w:r>
    </w:p>
    <w:p w:rsidR="00015FE8" w:rsidRPr="00CE4517" w:rsidRDefault="00015FE8" w:rsidP="00015F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66EE" w:rsidRPr="00CE4517" w:rsidRDefault="00B366EE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517">
        <w:rPr>
          <w:rFonts w:ascii="Times New Roman" w:hAnsi="Times New Roman" w:cs="Times New Roman"/>
          <w:sz w:val="26"/>
          <w:szCs w:val="26"/>
        </w:rPr>
        <w:t>Бурхард</w:t>
      </w:r>
      <w:proofErr w:type="spellEnd"/>
      <w:r w:rsidRPr="00CE4517">
        <w:rPr>
          <w:rFonts w:ascii="Times New Roman" w:hAnsi="Times New Roman" w:cs="Times New Roman"/>
          <w:sz w:val="26"/>
          <w:szCs w:val="26"/>
        </w:rPr>
        <w:t xml:space="preserve"> Миних, Людвиг </w:t>
      </w:r>
      <w:proofErr w:type="spellStart"/>
      <w:r w:rsidRPr="00CE4517">
        <w:rPr>
          <w:rFonts w:ascii="Times New Roman" w:hAnsi="Times New Roman" w:cs="Times New Roman"/>
          <w:sz w:val="26"/>
          <w:szCs w:val="26"/>
        </w:rPr>
        <w:t>Гессен-Гомбургский</w:t>
      </w:r>
      <w:proofErr w:type="spellEnd"/>
      <w:r w:rsidRPr="00CE4517">
        <w:rPr>
          <w:rFonts w:ascii="Times New Roman" w:hAnsi="Times New Roman" w:cs="Times New Roman"/>
          <w:sz w:val="26"/>
          <w:szCs w:val="26"/>
        </w:rPr>
        <w:t>, А.И. Румянцев, М.И.Леонтьев</w:t>
      </w:r>
      <w:r w:rsidR="001725CA" w:rsidRPr="00CE4517">
        <w:rPr>
          <w:rFonts w:ascii="Times New Roman" w:hAnsi="Times New Roman" w:cs="Times New Roman"/>
          <w:sz w:val="26"/>
          <w:szCs w:val="26"/>
        </w:rPr>
        <w:t>.</w:t>
      </w:r>
    </w:p>
    <w:p w:rsidR="00B366EE" w:rsidRPr="00CE4517" w:rsidRDefault="00B366EE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725CA" w:rsidRPr="00CE4517" w:rsidRDefault="001725CA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 xml:space="preserve"> </w:t>
      </w:r>
      <w:r w:rsidR="000B2D21" w:rsidRPr="00CE4517">
        <w:rPr>
          <w:rFonts w:ascii="Times New Roman" w:hAnsi="Times New Roman" w:cs="Times New Roman"/>
          <w:sz w:val="26"/>
          <w:szCs w:val="26"/>
        </w:rPr>
        <w:t>Данный предмет никогда не использовался по назначению. Почти 100 лет он оставался</w:t>
      </w:r>
      <w:r w:rsidR="00B366EE" w:rsidRPr="00CE4517">
        <w:rPr>
          <w:rFonts w:ascii="Times New Roman" w:hAnsi="Times New Roman" w:cs="Times New Roman"/>
          <w:sz w:val="26"/>
          <w:szCs w:val="26"/>
        </w:rPr>
        <w:t xml:space="preserve"> лежать</w:t>
      </w:r>
      <w:r w:rsidR="000B2D21" w:rsidRPr="00CE4517">
        <w:rPr>
          <w:rFonts w:ascii="Times New Roman" w:hAnsi="Times New Roman" w:cs="Times New Roman"/>
          <w:sz w:val="26"/>
          <w:szCs w:val="26"/>
        </w:rPr>
        <w:t xml:space="preserve"> в литейной яме, вплоть </w:t>
      </w:r>
      <w:r w:rsidR="00B366EE" w:rsidRPr="00CE4517">
        <w:rPr>
          <w:rFonts w:ascii="Times New Roman" w:hAnsi="Times New Roman" w:cs="Times New Roman"/>
          <w:sz w:val="26"/>
          <w:szCs w:val="26"/>
        </w:rPr>
        <w:t xml:space="preserve">до 1836 года. Тогда </w:t>
      </w:r>
      <w:r w:rsidR="000B2D21" w:rsidRPr="00CE4517">
        <w:rPr>
          <w:rFonts w:ascii="Times New Roman" w:hAnsi="Times New Roman" w:cs="Times New Roman"/>
          <w:sz w:val="26"/>
          <w:szCs w:val="26"/>
        </w:rPr>
        <w:t xml:space="preserve">его </w:t>
      </w:r>
      <w:r w:rsidR="00B366EE" w:rsidRPr="00CE4517">
        <w:rPr>
          <w:rFonts w:ascii="Times New Roman" w:hAnsi="Times New Roman" w:cs="Times New Roman"/>
          <w:sz w:val="26"/>
          <w:szCs w:val="26"/>
        </w:rPr>
        <w:t>установили на специальный постамент возле колокольни Ивана Великого как образец русского литейного искусства.</w:t>
      </w:r>
      <w:r w:rsidR="000B2D21" w:rsidRPr="00CE4517">
        <w:rPr>
          <w:rFonts w:ascii="Times New Roman" w:hAnsi="Times New Roman" w:cs="Times New Roman"/>
          <w:sz w:val="26"/>
          <w:szCs w:val="26"/>
        </w:rPr>
        <w:t xml:space="preserve"> О каком памятнике идет речь? </w:t>
      </w:r>
    </w:p>
    <w:p w:rsidR="005120B6" w:rsidRPr="00CE4517" w:rsidRDefault="005120B6" w:rsidP="001725C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33CE8" w:rsidRPr="00CE4517" w:rsidRDefault="005120B6" w:rsidP="001725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4517">
        <w:rPr>
          <w:rFonts w:ascii="Times New Roman" w:hAnsi="Times New Roman" w:cs="Times New Roman"/>
          <w:sz w:val="26"/>
          <w:szCs w:val="26"/>
        </w:rPr>
        <w:t>Благодаря отмене этого Указа в 1731</w:t>
      </w:r>
      <w:r w:rsidR="001725CA" w:rsidRPr="00CE4517">
        <w:rPr>
          <w:rFonts w:ascii="Times New Roman" w:hAnsi="Times New Roman" w:cs="Times New Roman"/>
          <w:sz w:val="26"/>
          <w:szCs w:val="26"/>
        </w:rPr>
        <w:t xml:space="preserve"> г.</w:t>
      </w:r>
      <w:r w:rsidRPr="00CE4517">
        <w:rPr>
          <w:rFonts w:ascii="Times New Roman" w:hAnsi="Times New Roman" w:cs="Times New Roman"/>
          <w:sz w:val="26"/>
          <w:szCs w:val="26"/>
        </w:rPr>
        <w:t xml:space="preserve">, дворянство вернуло себе право распоряжаться вотчинами, делить их на свое усмотрение между детьми. На владельцев была возложена обязанность </w:t>
      </w:r>
      <w:proofErr w:type="gramStart"/>
      <w:r w:rsidRPr="00CE4517">
        <w:rPr>
          <w:rFonts w:ascii="Times New Roman" w:hAnsi="Times New Roman" w:cs="Times New Roman"/>
          <w:sz w:val="26"/>
          <w:szCs w:val="26"/>
        </w:rPr>
        <w:t>собирать</w:t>
      </w:r>
      <w:proofErr w:type="gramEnd"/>
      <w:r w:rsidRPr="00CE4517">
        <w:rPr>
          <w:rFonts w:ascii="Times New Roman" w:hAnsi="Times New Roman" w:cs="Times New Roman"/>
          <w:sz w:val="26"/>
          <w:szCs w:val="26"/>
        </w:rPr>
        <w:t xml:space="preserve"> подушную подать со своих крепостных. Также они должны были следить за поведением своих крепостных и кормить их в неурожайные годы.  О каком документе идет речь? </w:t>
      </w:r>
    </w:p>
    <w:p w:rsidR="00E678C8" w:rsidRPr="00CE4517" w:rsidRDefault="00E678C8" w:rsidP="001725C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678C8" w:rsidRPr="00CE4517" w:rsidSect="00EE2B23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E07"/>
    <w:multiLevelType w:val="hybridMultilevel"/>
    <w:tmpl w:val="012AF35E"/>
    <w:lvl w:ilvl="0" w:tplc="D23CDD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40A26"/>
    <w:multiLevelType w:val="hybridMultilevel"/>
    <w:tmpl w:val="45567738"/>
    <w:lvl w:ilvl="0" w:tplc="18305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23"/>
    <w:rsid w:val="00015FE8"/>
    <w:rsid w:val="000B2D21"/>
    <w:rsid w:val="001033D3"/>
    <w:rsid w:val="00115443"/>
    <w:rsid w:val="001725CA"/>
    <w:rsid w:val="001B3EF6"/>
    <w:rsid w:val="001C6463"/>
    <w:rsid w:val="001C772A"/>
    <w:rsid w:val="00332D92"/>
    <w:rsid w:val="00433CE8"/>
    <w:rsid w:val="004946B5"/>
    <w:rsid w:val="005120B6"/>
    <w:rsid w:val="00517EE1"/>
    <w:rsid w:val="00534680"/>
    <w:rsid w:val="005E6180"/>
    <w:rsid w:val="00690C00"/>
    <w:rsid w:val="00701389"/>
    <w:rsid w:val="007906C6"/>
    <w:rsid w:val="00792DAE"/>
    <w:rsid w:val="00793912"/>
    <w:rsid w:val="007E0D08"/>
    <w:rsid w:val="008339EF"/>
    <w:rsid w:val="00952E06"/>
    <w:rsid w:val="00971671"/>
    <w:rsid w:val="009A15BB"/>
    <w:rsid w:val="009E282F"/>
    <w:rsid w:val="009F3992"/>
    <w:rsid w:val="00A03546"/>
    <w:rsid w:val="00A4546B"/>
    <w:rsid w:val="00A701CE"/>
    <w:rsid w:val="00A93681"/>
    <w:rsid w:val="00AF0D00"/>
    <w:rsid w:val="00B366EE"/>
    <w:rsid w:val="00C6187D"/>
    <w:rsid w:val="00C6644F"/>
    <w:rsid w:val="00C725F4"/>
    <w:rsid w:val="00CA2F08"/>
    <w:rsid w:val="00CE4517"/>
    <w:rsid w:val="00CF5176"/>
    <w:rsid w:val="00D7540A"/>
    <w:rsid w:val="00DC5FAF"/>
    <w:rsid w:val="00E0208F"/>
    <w:rsid w:val="00E678C8"/>
    <w:rsid w:val="00EB4994"/>
    <w:rsid w:val="00EE2B23"/>
    <w:rsid w:val="00F6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D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E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F0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D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дима</cp:lastModifiedBy>
  <cp:revision>4</cp:revision>
  <dcterms:created xsi:type="dcterms:W3CDTF">2019-11-04T16:43:00Z</dcterms:created>
  <dcterms:modified xsi:type="dcterms:W3CDTF">2019-11-05T09:32:00Z</dcterms:modified>
</cp:coreProperties>
</file>